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3D33" w:rsidRDefault="00263D33" w:rsidP="00263D33">
      <w:pPr>
        <w:pStyle w:val="Titolo4"/>
        <w:ind w:left="426"/>
      </w:pPr>
      <w:bookmarkStart w:id="0" w:name="_Toc392673245"/>
      <w:bookmarkStart w:id="1" w:name="_Toc392691902"/>
      <w:bookmarkStart w:id="2" w:name="_Toc425843177"/>
      <w:bookmarkStart w:id="3" w:name="_Toc391401616"/>
      <w:bookmarkStart w:id="4" w:name="_Toc392691901"/>
      <w:bookmarkStart w:id="5" w:name="_Toc425843172"/>
      <w:r>
        <w:t xml:space="preserve">Il </w:t>
      </w:r>
      <w:r w:rsidRPr="008B07B0">
        <w:t>PUC</w:t>
      </w:r>
      <w:bookmarkEnd w:id="3"/>
      <w:bookmarkEnd w:id="4"/>
      <w:bookmarkEnd w:id="5"/>
    </w:p>
    <w:p w:rsidR="00263D33" w:rsidRDefault="00263D33" w:rsidP="00263D33">
      <w:r>
        <w:t xml:space="preserve">Una prima definizione del quadro degli obiettivi del PUC viene definito nel Master </w:t>
      </w:r>
      <w:proofErr w:type="spellStart"/>
      <w:r>
        <w:t>Plan</w:t>
      </w:r>
      <w:proofErr w:type="spellEnd"/>
      <w:r>
        <w:t xml:space="preserve"> approvato con Delibera di Consiglio Comunale n. 17 del 30 Luglio 2013. Questo quadro è stato ripreso ed integrato nel quadro complessivo degli obiettivi del PUC proposto nella Relazione Generale (RG) del PUC resa disponibile alla consultazione nel sito Internet istituzionale del Comune di </w:t>
      </w:r>
      <w:proofErr w:type="spellStart"/>
      <w:r>
        <w:t>Tertenia</w:t>
      </w:r>
      <w:proofErr w:type="spellEnd"/>
      <w:r>
        <w:t xml:space="preserve"> nel Maggio 2014, insieme alle Norme Tecniche di Attuazione (NTA) ed alla cartografia.</w:t>
      </w:r>
    </w:p>
    <w:p w:rsidR="00263D33" w:rsidRDefault="00263D33" w:rsidP="00263D33">
      <w:r>
        <w:t xml:space="preserve">Nei capitoli dal 2 al 5 della RG si riconoscono quattro sistemi di obiettivi, che, in rapporto al quadro logico riportato nel Master </w:t>
      </w:r>
      <w:proofErr w:type="spellStart"/>
      <w:r>
        <w:t>Plan</w:t>
      </w:r>
      <w:proofErr w:type="spellEnd"/>
      <w:r>
        <w:t xml:space="preserve"> e ripreso nel capitolo 5 della RG, sono riconducibili ad obiettivi specifici.</w:t>
      </w:r>
    </w:p>
    <w:p w:rsidR="00263D33" w:rsidRPr="00AB371F" w:rsidRDefault="00263D33" w:rsidP="00263D33">
      <w:pPr>
        <w:pStyle w:val="Titolo4"/>
        <w:ind w:left="426"/>
      </w:pPr>
      <w:bookmarkStart w:id="6" w:name="_Toc425843173"/>
      <w:r w:rsidRPr="00AB371F">
        <w:t>Il Piano d’azione per l’economia sostenibile</w:t>
      </w:r>
      <w:bookmarkEnd w:id="6"/>
    </w:p>
    <w:p w:rsidR="00263D33" w:rsidRDefault="00263D33" w:rsidP="00263D33">
      <w:r>
        <w:t>Nel capitolo 2 e nell’Appendice 1, recanti “Il Piano d’azione per l’economia sostenibile”, sono individuati i seguenti obiettivi, articolati per ambito e con l’indicazione di massima delle azioni di piano.</w:t>
      </w:r>
    </w:p>
    <w:p w:rsidR="00263D33" w:rsidRDefault="00263D33" w:rsidP="00263D33">
      <w:r>
        <w:t xml:space="preserve">Ambito 1 </w:t>
      </w:r>
      <w:r>
        <w:sym w:font="Symbol" w:char="F0BE"/>
      </w:r>
      <w:r>
        <w:t xml:space="preserve"> Permanenza degli abitanti e contrasto a fenomeni di abbandono, soprattutto giovanili: una zona senza abitanti, senza giovani, non ha bisogno di un piano di sviluppo economico-sociale e la permanenza degli abitanti richiede un ambiente integrato e funzionale - Qualità della vita: l’indicatore principe della qualità della vita è il reddito reale (non solo monetario) e l’occupazione qualificata, ma l’abitare nel Comune è una scelta che non riguarda soltanto il reddito e i servizi ma anche la natura, la cultura e le tradizioni.</w:t>
      </w:r>
    </w:p>
    <w:p w:rsidR="00263D33" w:rsidRDefault="00263D33" w:rsidP="00263D33">
      <w:r>
        <w:t>Obiettivi rilevanti per il PUC:</w:t>
      </w:r>
    </w:p>
    <w:p w:rsidR="00263D33" w:rsidRDefault="00263D33" w:rsidP="00263D33">
      <w:pPr>
        <w:pStyle w:val="Elencop1"/>
        <w:ind w:left="426" w:hanging="426"/>
      </w:pPr>
      <w:r>
        <w:t>permanenza degli abitanti e contrasto a fenomeni di abbandono, soprattutto giovanili;</w:t>
      </w:r>
    </w:p>
    <w:p w:rsidR="00263D33" w:rsidRDefault="00263D33" w:rsidP="00263D33">
      <w:pPr>
        <w:pStyle w:val="Elencop1"/>
        <w:ind w:left="426" w:hanging="426"/>
      </w:pPr>
      <w:r>
        <w:t>qualità della vita;</w:t>
      </w:r>
    </w:p>
    <w:p w:rsidR="00263D33" w:rsidRDefault="00263D33" w:rsidP="00263D33">
      <w:pPr>
        <w:pStyle w:val="Elencop1"/>
        <w:ind w:left="426" w:hanging="426"/>
      </w:pPr>
      <w:r>
        <w:t xml:space="preserve">consolidare l’identità storica di </w:t>
      </w:r>
      <w:proofErr w:type="spellStart"/>
      <w:r>
        <w:t>Tertenia</w:t>
      </w:r>
      <w:proofErr w:type="spellEnd"/>
      <w:r>
        <w:t xml:space="preserve"> con la rigenerazione del Centro Storico e dei “nuclei” attraverso l’incentivazione alla residenza, il riuso (in chiave turistica) di abitazioni il cui standard prestazionale, oggi, risulti inferiore a quello residenziale;</w:t>
      </w:r>
    </w:p>
    <w:p w:rsidR="00263D33" w:rsidRDefault="00263D33" w:rsidP="00263D33">
      <w:pPr>
        <w:pStyle w:val="Elencop1"/>
        <w:ind w:left="426" w:hanging="426"/>
      </w:pPr>
      <w:r>
        <w:t>porre le condizioni generali di trasformabilità e uso della città e del territorio con particolare attenzione alla creazione dei servizi per i residenti e all’offerta residenziale per le fasce sociali più deboli della popolazione;</w:t>
      </w:r>
    </w:p>
    <w:p w:rsidR="00263D33" w:rsidRDefault="00263D33" w:rsidP="00263D33">
      <w:pPr>
        <w:pStyle w:val="Elencop1"/>
        <w:ind w:left="426" w:hanging="426"/>
      </w:pPr>
      <w:r>
        <w:t xml:space="preserve">riqualificare e integrare gli spazi e i servizi pubblici con il miglioramento dell’accessibilità in riferimento al contesto </w:t>
      </w:r>
      <w:proofErr w:type="spellStart"/>
      <w:r>
        <w:t>territoriale-paesaggistico</w:t>
      </w:r>
      <w:proofErr w:type="spellEnd"/>
      <w:r>
        <w:t>;</w:t>
      </w:r>
    </w:p>
    <w:p w:rsidR="00263D33" w:rsidRDefault="00263D33" w:rsidP="00263D33">
      <w:pPr>
        <w:pStyle w:val="Elencop1"/>
        <w:ind w:left="426" w:hanging="426"/>
      </w:pPr>
      <w:r>
        <w:t>rivitalizzare la qualità urbana e le espansioni residenziali soprattutto recenti con completamento dei servizi pubblici e privati (azioni di piano: recupero e riqualificazione e rigenerazione dei centri storici, dei nuclei abitati, degli spazi pubblici e degli insediamenti rurali.</w:t>
      </w:r>
    </w:p>
    <w:p w:rsidR="00263D33" w:rsidRDefault="00263D33" w:rsidP="00263D33">
      <w:r w:rsidRPr="005B1D97">
        <w:t>Azioni di piano: recupero del Centro Storico, degli spazi pubblici urbani e dell’edilizia storico-testimoniale; educazione all’estetica ed etica ambientale negli insediamenti umani (urbani e rurali): costruire e recuperare con tecniche dell’ingegneria naturalistica e con i materiali locali (promuovere costituzione consorzi di produttori artigianali del legno, ceramica, ferro battuto, pietra e altri materiali locali); costituzione di una rete di servizi per la comunità (mobilità e trasporti, sanità, cultura, sport ed altre attività ricreative); creazione del polo della cultura (arte e musica, ecc.).</w:t>
      </w:r>
    </w:p>
    <w:p w:rsidR="00263D33" w:rsidRDefault="00263D33" w:rsidP="00263D33">
      <w:r>
        <w:t xml:space="preserve">Ambito 2 </w:t>
      </w:r>
      <w:r>
        <w:sym w:font="Symbol" w:char="F0BE"/>
      </w:r>
      <w:r>
        <w:t xml:space="preserve"> Innovazione e crescita socio-culturale: il PUC come occasione di cultura per gli abitanti e per la collettività in senso più ampio, dall’aumento della scolarizzazione, alla creazione di occasioni formative, ricreative e culturali che ridiano vita al territorio e lo rendano un laboratorio per gli abitanti e studiosi</w:t>
      </w:r>
    </w:p>
    <w:p w:rsidR="00263D33" w:rsidRDefault="00263D33" w:rsidP="00263D33">
      <w:r>
        <w:t>Obiettivi rilevanti per il PUC:</w:t>
      </w:r>
    </w:p>
    <w:p w:rsidR="00263D33" w:rsidRDefault="00263D33" w:rsidP="00263D33">
      <w:pPr>
        <w:pStyle w:val="Elencop1"/>
        <w:ind w:left="426" w:hanging="426"/>
      </w:pPr>
      <w:r>
        <w:lastRenderedPageBreak/>
        <w:t>innovazione e crescita socio-culturale;</w:t>
      </w:r>
    </w:p>
    <w:p w:rsidR="00263D33" w:rsidRDefault="00263D33" w:rsidP="00263D33">
      <w:pPr>
        <w:pStyle w:val="Elencop1"/>
        <w:ind w:left="426" w:hanging="426"/>
      </w:pPr>
      <w:r>
        <w:t>caratterizzare le centralità dei luoghi della vita urbana e degli ambiti di trasformazione urbanistica;</w:t>
      </w:r>
    </w:p>
    <w:p w:rsidR="00263D33" w:rsidRDefault="00263D33" w:rsidP="00263D33">
      <w:pPr>
        <w:pStyle w:val="Elencop1"/>
        <w:ind w:left="426" w:hanging="426"/>
      </w:pPr>
      <w:r>
        <w:t>superare il ciclo dell’edilizia inteso quale unico motore dello sviluppo economico e del territorio;</w:t>
      </w:r>
    </w:p>
    <w:p w:rsidR="00263D33" w:rsidRDefault="00263D33" w:rsidP="00263D33">
      <w:pPr>
        <w:pStyle w:val="Elencop1"/>
        <w:ind w:left="426" w:hanging="426"/>
      </w:pPr>
      <w:r>
        <w:t>potenziare le condizioni per incentivare le attività di arti e mestieri per valorizzare ulteriormente le produzioni agricole locali e coniugandole con le potenzialità dell’eventuale porto nella zona;</w:t>
      </w:r>
    </w:p>
    <w:p w:rsidR="00263D33" w:rsidRDefault="00263D33" w:rsidP="00263D33">
      <w:pPr>
        <w:pStyle w:val="Elencop1"/>
        <w:ind w:left="426" w:hanging="426"/>
      </w:pPr>
      <w:r>
        <w:t>incentivare e qualificare la dotazione degli standard urbanistici esistenti con particolare attenzione ai servizi socialmente utili, favorendo quelli connessi alle nuove esigenze collettive, migliorandone e ampliandone la distribuzione e la diffusione (anche con forme di compensazione pubblico-privato) come l’incentivazione del trasporto pubblico e un sistema di percorsi ciclopedonali;</w:t>
      </w:r>
    </w:p>
    <w:p w:rsidR="00263D33" w:rsidRDefault="00263D33" w:rsidP="00263D33">
      <w:pPr>
        <w:pStyle w:val="Elencop1"/>
        <w:ind w:left="426" w:hanging="426"/>
      </w:pPr>
      <w:r>
        <w:t>migliorare qualitativamente e potenziare i servizi a scala di quartiere, in particolare quelli di utilità sociale, riqualificare la linea di costa e aumentare l'accessibilità agli spazi marini.</w:t>
      </w:r>
    </w:p>
    <w:p w:rsidR="00263D33" w:rsidRDefault="00263D33" w:rsidP="00263D33">
      <w:r w:rsidRPr="005B1D97">
        <w:t xml:space="preserve">Azioni di piano: localizzazione di attività ad alto valore aggiunto e basso impatto ambientale quali alta formazione e ricerca scientifica (Polo di Innovazione Tecnologica realizzato nella Casa Passiva, edificio a basso o nullo consumo energetico e a rifiuti zero, </w:t>
      </w:r>
      <w:proofErr w:type="spellStart"/>
      <w:r w:rsidRPr="005B1D97">
        <w:t>Fab</w:t>
      </w:r>
      <w:proofErr w:type="spellEnd"/>
      <w:r w:rsidRPr="005B1D97">
        <w:t xml:space="preserve"> </w:t>
      </w:r>
      <w:proofErr w:type="spellStart"/>
      <w:r w:rsidRPr="005B1D97">
        <w:t>Lab</w:t>
      </w:r>
      <w:proofErr w:type="spellEnd"/>
      <w:r w:rsidRPr="005B1D97">
        <w:t xml:space="preserve"> e Centro del Riuso); promozione di consorzi di produttori artigianali del legno, ceramica, ferro battuto, pietra e altri materiali locali.</w:t>
      </w:r>
    </w:p>
    <w:p w:rsidR="00263D33" w:rsidRDefault="00263D33" w:rsidP="00263D33">
      <w:r>
        <w:t xml:space="preserve">Ambito 3 </w:t>
      </w:r>
      <w:r>
        <w:sym w:font="Symbol" w:char="F0BE"/>
      </w:r>
      <w:r>
        <w:t xml:space="preserve"> Salvaguardia e valorizzazione del patrimonio comune per uno sviluppo durevole: comprende la natura e i saperi ed è legato alla qualità della vita, dove salvaguardia implica tutela, protezione e valorizzazione.</w:t>
      </w:r>
    </w:p>
    <w:p w:rsidR="00263D33" w:rsidRDefault="00263D33" w:rsidP="00263D33">
      <w:r>
        <w:t>Obiettivi rilevanti per il PUC:</w:t>
      </w:r>
    </w:p>
    <w:p w:rsidR="00263D33" w:rsidRDefault="00263D33" w:rsidP="00263D33">
      <w:pPr>
        <w:pStyle w:val="Elencop1"/>
        <w:ind w:left="426" w:hanging="426"/>
      </w:pPr>
      <w:r>
        <w:t>salvaguardia e valorizzazione del patrimonio comune per uno sviluppo durevole;</w:t>
      </w:r>
    </w:p>
    <w:p w:rsidR="00263D33" w:rsidRDefault="00263D33" w:rsidP="00263D33">
      <w:pPr>
        <w:pStyle w:val="Elencop1"/>
        <w:ind w:left="426" w:hanging="426"/>
      </w:pPr>
      <w:r>
        <w:t xml:space="preserve">azione sul territorio con un disegno di infrastruttura </w:t>
      </w:r>
      <w:proofErr w:type="spellStart"/>
      <w:r>
        <w:t>ecologico-ambientale</w:t>
      </w:r>
      <w:proofErr w:type="spellEnd"/>
      <w:r>
        <w:t xml:space="preserve"> e di strutturazione dello spazio urbanizzato, anche con forme di collaborazione con le amministrazione limitrofe (dove necessita);</w:t>
      </w:r>
    </w:p>
    <w:p w:rsidR="00263D33" w:rsidRDefault="00263D33" w:rsidP="00263D33">
      <w:pPr>
        <w:pStyle w:val="Elencop1"/>
        <w:ind w:left="426" w:hanging="426"/>
      </w:pPr>
      <w:r>
        <w:t>tutela e valorizzazione del sistema-territorio e in particolare dei luoghi dell’interfaccia del sistema insediativo e costiero (utilizzando anche l’idea del parco naturale da realizzare);</w:t>
      </w:r>
    </w:p>
    <w:p w:rsidR="00263D33" w:rsidRDefault="00263D33" w:rsidP="00263D33">
      <w:pPr>
        <w:pStyle w:val="Elencop1"/>
        <w:ind w:left="426" w:hanging="426"/>
      </w:pPr>
      <w:r>
        <w:t>difesa del paesaggio agrario e riconoscimento del parco agricolo quale elemento qualitativo e distintivo del territorio;</w:t>
      </w:r>
    </w:p>
    <w:p w:rsidR="00263D33" w:rsidRDefault="00263D33" w:rsidP="00263D33">
      <w:pPr>
        <w:pStyle w:val="Elencop1"/>
        <w:ind w:left="426" w:hanging="426"/>
      </w:pPr>
      <w:r>
        <w:t>integrazione dello sviluppo delle attività del porto con interventi di riequilibrio territoriale e funzionale in relazione anche alle aree limitrofe;</w:t>
      </w:r>
    </w:p>
    <w:p w:rsidR="00263D33" w:rsidRDefault="00263D33" w:rsidP="00263D33">
      <w:pPr>
        <w:pStyle w:val="Elencop1"/>
        <w:ind w:left="426" w:hanging="426"/>
      </w:pPr>
      <w:r>
        <w:t>configurazione del sistema della mobilità ricercando soluzioni sostenibili rispetto alla qualità ambientale e dell’abitare, agevolando ove possibile la “mobilità dolce”;</w:t>
      </w:r>
    </w:p>
    <w:p w:rsidR="00263D33" w:rsidRDefault="00263D33" w:rsidP="00263D33">
      <w:pPr>
        <w:pStyle w:val="Elencop1"/>
        <w:ind w:left="426" w:hanging="426"/>
      </w:pPr>
      <w:r>
        <w:t>accompagnamento dei processi di manutenzione, rinnovo e completamento edilizio in atto, finalizzandoli alla riorganizzazione dei tessuti esistenti secondo criteri d’omogeneità d’ambito e di tessuto, nonché quelli di ristrutturazione urbanistica per i quali saranno applicati gli stessi criteri di omogeneità morfologica ai tessuti di appartenenza.</w:t>
      </w:r>
    </w:p>
    <w:p w:rsidR="00263D33" w:rsidRDefault="00263D33" w:rsidP="00263D33">
      <w:r>
        <w:t xml:space="preserve">Azioni di piano: </w:t>
      </w:r>
      <w:r w:rsidRPr="005A5D2E">
        <w:t>promozione di eco-turismo</w:t>
      </w:r>
      <w:r>
        <w:t xml:space="preserve">, che ha la capacità di attirare numeri ragionevoli di turisti a misura dell’offerta che l’ambiente può fornire senza essere danneggiato, con il recupero di siti e percorsi da valorizzare come attrattori; marchi di qualità e difesa della tipicità per la filiera agro-alimentare, che codifichino le attività tipiche attuando anche un cambiamento culturale del senso del produrre, del guadagnare e del cooperare; recupero dei saperi e dei sapori tradizionali e proiettarli nel futuro </w:t>
      </w:r>
      <w:r w:rsidRPr="005B1D97">
        <w:t xml:space="preserve">attraverso la promozione di filiere produttive intersettoriali agroforestali e </w:t>
      </w:r>
      <w:proofErr w:type="spellStart"/>
      <w:r w:rsidRPr="005B1D97">
        <w:t>silvo</w:t>
      </w:r>
      <w:proofErr w:type="spellEnd"/>
      <w:r w:rsidRPr="005B1D97">
        <w:t xml:space="preserve"> pastorali; valorizzazione dei materiali e dei talenti locali</w:t>
      </w:r>
      <w:r w:rsidRPr="002149AB">
        <w:t xml:space="preserve"> in armonia con la natura</w:t>
      </w:r>
      <w:r>
        <w:t>; costruire e recuperare con tecniche dell’ingegneria naturalistica e i materiali locali.</w:t>
      </w:r>
    </w:p>
    <w:p w:rsidR="00263D33" w:rsidRDefault="00263D33" w:rsidP="00263D33">
      <w:r>
        <w:t xml:space="preserve">Ambito 4 </w:t>
      </w:r>
      <w:r>
        <w:sym w:font="Symbol" w:char="F0BE"/>
      </w:r>
      <w:r>
        <w:t xml:space="preserve"> Gestione partecipata del territorio.</w:t>
      </w:r>
    </w:p>
    <w:p w:rsidR="00263D33" w:rsidRDefault="00263D33" w:rsidP="00263D33">
      <w:r>
        <w:lastRenderedPageBreak/>
        <w:t>Obiettivi rilevanti per il PUC:</w:t>
      </w:r>
    </w:p>
    <w:p w:rsidR="00263D33" w:rsidRDefault="00263D33" w:rsidP="00263D33">
      <w:pPr>
        <w:pStyle w:val="Elencop1"/>
        <w:ind w:left="426" w:hanging="426"/>
      </w:pPr>
      <w:r>
        <w:t>gestione partecipata del territorio del Comune;</w:t>
      </w:r>
    </w:p>
    <w:p w:rsidR="00263D33" w:rsidRDefault="00263D33" w:rsidP="00263D33">
      <w:pPr>
        <w:pStyle w:val="Elencop1"/>
        <w:ind w:left="426" w:hanging="426"/>
      </w:pPr>
      <w:r>
        <w:t>coinvolgimento fin dall’inizio della pianificazione, già in atto, ma da potenziare grazie alla individuazione di spazi fisici, funzionalmente organizzati per svolgere il ruolo di Laboratorio territoriale di Municipio o (</w:t>
      </w:r>
      <w:proofErr w:type="spellStart"/>
      <w:r>
        <w:t>Urban</w:t>
      </w:r>
      <w:proofErr w:type="spellEnd"/>
      <w:r>
        <w:t xml:space="preserve"> Center), dove la popolazione possa trovare e ricevere informazioni generali e tecniche e possa contribuire all’ individuazione e progettazione di interventi di sviluppo e governo del territorio, contribuendo alla formazione di una visione dello sviluppo di </w:t>
      </w:r>
      <w:proofErr w:type="spellStart"/>
      <w:r>
        <w:t>Tertenia</w:t>
      </w:r>
      <w:proofErr w:type="spellEnd"/>
      <w:r>
        <w:t xml:space="preserve"> condivisa;</w:t>
      </w:r>
    </w:p>
    <w:p w:rsidR="00263D33" w:rsidRDefault="00263D33" w:rsidP="00263D33">
      <w:pPr>
        <w:pStyle w:val="Elencop1"/>
        <w:ind w:left="426" w:hanging="426"/>
      </w:pPr>
      <w:r>
        <w:t>assunzione, da parte degli abitanti, di un ruolo importante nell’</w:t>
      </w:r>
      <w:r w:rsidRPr="00BF62C0">
        <w:t xml:space="preserve">attuazione degli obiettivi ed </w:t>
      </w:r>
      <w:r>
        <w:t>vengono</w:t>
      </w:r>
      <w:r w:rsidRPr="00BF62C0">
        <w:t xml:space="preserve"> coinvolti nelle azioni di gestione del Piano. Si trova, anche in questo caso, una perfetta corrispondenza nel PUC con l’evidente approccio partecipativo e di condivisione già messo in atto</w:t>
      </w:r>
      <w:r>
        <w:t>.</w:t>
      </w:r>
    </w:p>
    <w:p w:rsidR="00263D33" w:rsidRDefault="00263D33" w:rsidP="00263D33">
      <w:r>
        <w:t xml:space="preserve">Azioni di </w:t>
      </w:r>
      <w:r w:rsidRPr="005B1D97">
        <w:t xml:space="preserve">piano: realizzazione del Laboratorio territoriale del Municipio; promozione dell’Osservatorio per lo Sviluppo Sostenibile di </w:t>
      </w:r>
      <w:proofErr w:type="spellStart"/>
      <w:r w:rsidRPr="005B1D97">
        <w:t>Tertenia</w:t>
      </w:r>
      <w:proofErr w:type="spellEnd"/>
      <w:r w:rsidRPr="005B1D97">
        <w:t>.</w:t>
      </w:r>
    </w:p>
    <w:p w:rsidR="00263D33" w:rsidRPr="00AB371F" w:rsidRDefault="00263D33" w:rsidP="00263D33">
      <w:pPr>
        <w:pStyle w:val="Titolo4"/>
        <w:ind w:left="426"/>
      </w:pPr>
      <w:bookmarkStart w:id="7" w:name="_Toc425843174"/>
      <w:r w:rsidRPr="00AB371F">
        <w:t>La qualità dell'abitare: indirizzi per le norme di disciplina del PUC</w:t>
      </w:r>
      <w:bookmarkEnd w:id="7"/>
    </w:p>
    <w:p w:rsidR="00263D33" w:rsidRDefault="00263D33" w:rsidP="00263D33">
      <w:r>
        <w:t>Nel capitolo 3, recante “</w:t>
      </w:r>
      <w:r w:rsidRPr="00F5295B">
        <w:t>La qualità dell'abitare: indirizzi per le norme di disciplina del PUC</w:t>
      </w:r>
      <w:r>
        <w:t>”, sono individuati i seguenti obiettivi:</w:t>
      </w:r>
    </w:p>
    <w:p w:rsidR="00263D33" w:rsidRDefault="00263D33" w:rsidP="00263D33">
      <w:pPr>
        <w:pStyle w:val="Elencop1"/>
        <w:ind w:left="426" w:hanging="426"/>
      </w:pPr>
      <w:r>
        <w:t>elevata sostenibilità ambientale e territoriale degli interventi, con incremento della dotazione di verde pubblico e nuovi servizi e spazi pubblici;</w:t>
      </w:r>
    </w:p>
    <w:p w:rsidR="00263D33" w:rsidRDefault="00263D33" w:rsidP="00263D33">
      <w:pPr>
        <w:pStyle w:val="Elencop1"/>
        <w:ind w:left="426" w:hanging="426"/>
      </w:pPr>
      <w:r>
        <w:t>valorizzazione del patrimonio storico, archeologico e paesaggistico con innalzamento della qualità dell’immagine del territorio;</w:t>
      </w:r>
    </w:p>
    <w:p w:rsidR="00263D33" w:rsidRDefault="00263D33" w:rsidP="00263D33">
      <w:pPr>
        <w:pStyle w:val="Elencop1"/>
        <w:ind w:left="426" w:hanging="426"/>
      </w:pPr>
      <w:r>
        <w:t xml:space="preserve">garanzia dell’equità di trattamento per i cittadini attraverso il ricorso </w:t>
      </w:r>
      <w:proofErr w:type="spellStart"/>
      <w:r>
        <w:t>perequativo-urbanistico</w:t>
      </w:r>
      <w:proofErr w:type="spellEnd"/>
      <w:r>
        <w:t xml:space="preserve"> all’interno delle aree di trasformazione e riqualificazione territoriale;</w:t>
      </w:r>
    </w:p>
    <w:p w:rsidR="00263D33" w:rsidRDefault="00263D33" w:rsidP="00263D33">
      <w:pPr>
        <w:pStyle w:val="Elencop1"/>
        <w:ind w:left="426" w:hanging="426"/>
      </w:pPr>
      <w:r>
        <w:t>incentivazione dei comportamenti virtuosi dei cittadini rispetto alla sostenibilità ambientale ed energetica degli interventi edilizi e di trasformazione (ad esempio, tramite i programmi complessi), individuando forme per migliorare la qualità architettonica, urbanistica e ambientale del tessuto urbano e del territorio (leggi specifiche aree dei nuclei da disciplinare);</w:t>
      </w:r>
    </w:p>
    <w:p w:rsidR="00263D33" w:rsidRDefault="00263D33" w:rsidP="00263D33">
      <w:pPr>
        <w:pStyle w:val="Elencop1"/>
        <w:ind w:left="426" w:hanging="426"/>
      </w:pPr>
      <w:r>
        <w:t xml:space="preserve">individuazione di forme di </w:t>
      </w:r>
      <w:proofErr w:type="spellStart"/>
      <w:r>
        <w:t>co-pianificazione</w:t>
      </w:r>
      <w:proofErr w:type="spellEnd"/>
      <w:r>
        <w:t xml:space="preserve"> con i comuni limitrofi e gli enti </w:t>
      </w:r>
      <w:proofErr w:type="spellStart"/>
      <w:r>
        <w:t>sovraordinati</w:t>
      </w:r>
      <w:proofErr w:type="spellEnd"/>
      <w:r>
        <w:t xml:space="preserve"> per le tematiche di interesse di grande scala (l’attuazione del parco, lo sviluppo del porto, le altre infrastrutture di interesse </w:t>
      </w:r>
      <w:proofErr w:type="spellStart"/>
      <w:r>
        <w:t>sovracomunale</w:t>
      </w:r>
      <w:proofErr w:type="spellEnd"/>
      <w:r>
        <w:t>, l’insediamento di servizi particolari che possono avere significato di area vasta);</w:t>
      </w:r>
    </w:p>
    <w:p w:rsidR="00263D33" w:rsidRDefault="00263D33" w:rsidP="00263D33">
      <w:pPr>
        <w:pStyle w:val="Elencop1"/>
        <w:ind w:left="426" w:hanging="426"/>
      </w:pPr>
      <w:r>
        <w:t>utilizzo adeguato delle risorse naturali, in via di diminuzione a fronte dell’aumento della popolazione, attraverso l’arte del riuso, della riduzione e del riciclo;</w:t>
      </w:r>
    </w:p>
    <w:p w:rsidR="00263D33" w:rsidRDefault="00263D33" w:rsidP="00263D33">
      <w:pPr>
        <w:pStyle w:val="Elencop1"/>
        <w:ind w:left="426" w:hanging="426"/>
      </w:pPr>
      <w:r>
        <w:t xml:space="preserve">generare </w:t>
      </w:r>
      <w:proofErr w:type="spellStart"/>
      <w:r>
        <w:t>attrattività</w:t>
      </w:r>
      <w:proofErr w:type="spellEnd"/>
      <w:r>
        <w:t xml:space="preserve"> nei singoli nuclei urbani;</w:t>
      </w:r>
    </w:p>
    <w:p w:rsidR="00263D33" w:rsidRDefault="00263D33" w:rsidP="00263D33">
      <w:pPr>
        <w:pStyle w:val="Elencop1"/>
        <w:ind w:left="426" w:hanging="426"/>
      </w:pPr>
      <w:r>
        <w:t>valorizzare e integrare soluzioni tecniche e progettuali basate sui criteri della sostenibilità ambientale ed energetica, che risultino compatibili con l’ambiente e che siano capaci di assicurare il risparmio delle risorse.</w:t>
      </w:r>
    </w:p>
    <w:p w:rsidR="00263D33" w:rsidRDefault="00263D33" w:rsidP="00263D33">
      <w:r>
        <w:t>A questi obiettivi sono correlate azioni di piano articolate per il tessuto insediativo consolidato e per l’area vasta.</w:t>
      </w:r>
    </w:p>
    <w:p w:rsidR="00263D33" w:rsidRDefault="00263D33" w:rsidP="00263D33">
      <w:r>
        <w:t>Per il tessuto urbano consolidato si identificano le seguenti azioni di piano:</w:t>
      </w:r>
    </w:p>
    <w:p w:rsidR="00263D33" w:rsidRPr="00E307D4" w:rsidRDefault="00263D33" w:rsidP="00263D33">
      <w:pPr>
        <w:pStyle w:val="Elencop1"/>
        <w:ind w:left="426" w:hanging="426"/>
      </w:pPr>
      <w:r w:rsidRPr="005B1D97">
        <w:t>salvaguardare il patrimonio edilizio esistente (legalmente realizzato e/o parzialmente o totalmente abusivo) con il potenziamento degli standard urbanistici</w:t>
      </w:r>
      <w:r w:rsidRPr="00E307D4">
        <w:t xml:space="preserve"> primari e secondari, tramite l’integrazione e la continuità dell’edificato, la storia dei luoghi e i fattori </w:t>
      </w:r>
      <w:proofErr w:type="spellStart"/>
      <w:r w:rsidRPr="00E307D4">
        <w:t>identitari</w:t>
      </w:r>
      <w:proofErr w:type="spellEnd"/>
      <w:r w:rsidRPr="00E307D4">
        <w:t xml:space="preserve"> locali;</w:t>
      </w:r>
    </w:p>
    <w:p w:rsidR="00263D33" w:rsidRPr="00E307D4" w:rsidRDefault="00263D33" w:rsidP="00263D33">
      <w:pPr>
        <w:pStyle w:val="Elencop1"/>
        <w:ind w:left="426" w:hanging="426"/>
      </w:pPr>
      <w:r w:rsidRPr="005B1D97">
        <w:t>razionalizzare i tessuti esistenti, dotandoli di servizi e attrezzature necessari</w:t>
      </w:r>
      <w:r w:rsidRPr="00E307D4">
        <w:t xml:space="preserve"> al fine di restituire ai nuclei il proprio carattere </w:t>
      </w:r>
      <w:proofErr w:type="spellStart"/>
      <w:r w:rsidRPr="00E307D4">
        <w:t>identitario</w:t>
      </w:r>
      <w:proofErr w:type="spellEnd"/>
      <w:r w:rsidRPr="00E307D4">
        <w:t>;</w:t>
      </w:r>
    </w:p>
    <w:p w:rsidR="00263D33" w:rsidRPr="00E307D4" w:rsidRDefault="00263D33" w:rsidP="00263D33">
      <w:pPr>
        <w:pStyle w:val="Elencop1"/>
        <w:ind w:left="426" w:hanging="426"/>
      </w:pPr>
      <w:r w:rsidRPr="005B1D97">
        <w:t>armonizzare l’edificato con il paesaggio</w:t>
      </w:r>
      <w:r w:rsidRPr="00E307D4">
        <w:t>;</w:t>
      </w:r>
    </w:p>
    <w:p w:rsidR="00263D33" w:rsidRPr="00E307D4" w:rsidRDefault="00263D33" w:rsidP="00263D33">
      <w:pPr>
        <w:pStyle w:val="Elencop1"/>
        <w:ind w:left="426" w:hanging="426"/>
      </w:pPr>
      <w:r w:rsidRPr="005B1D97">
        <w:lastRenderedPageBreak/>
        <w:t>rinnovare sul piano energetico il Centro Storico</w:t>
      </w:r>
      <w:r w:rsidRPr="00E307D4">
        <w:t>: le tipologie esistenti sono riviste e trasformate in funzione delle nuove potenzialità;</w:t>
      </w:r>
    </w:p>
    <w:p w:rsidR="00263D33" w:rsidRPr="00E307D4" w:rsidRDefault="00263D33" w:rsidP="00263D33">
      <w:pPr>
        <w:pStyle w:val="Elencop1"/>
        <w:ind w:left="426" w:hanging="426"/>
      </w:pPr>
      <w:r w:rsidRPr="005B1D97">
        <w:t>adattare le funzioni degli edifici a possibili variazioni della destinazione d’uso</w:t>
      </w:r>
      <w:r w:rsidRPr="00E307D4">
        <w:t>;</w:t>
      </w:r>
    </w:p>
    <w:p w:rsidR="00263D33" w:rsidRPr="00E307D4" w:rsidRDefault="00263D33" w:rsidP="00263D33">
      <w:pPr>
        <w:pStyle w:val="Elencop1"/>
        <w:ind w:left="426" w:hanging="426"/>
      </w:pPr>
      <w:r w:rsidRPr="005B1D97">
        <w:t>migliorare l’accessibilità e fruibilità dei singoli nuclei insediativi e del litorale, garantendone l’uso pubblico</w:t>
      </w:r>
      <w:r w:rsidRPr="00E307D4">
        <w:t>, per esempio attraverso la riprogettazione della sezione stradale (inserimento pista ciclabile, nuova illuminazione, marciapiede, ed elementi di arredo verde);</w:t>
      </w:r>
    </w:p>
    <w:p w:rsidR="00263D33" w:rsidRPr="00E307D4" w:rsidRDefault="00263D33" w:rsidP="00263D33">
      <w:pPr>
        <w:pStyle w:val="Elencop1"/>
        <w:ind w:left="426" w:hanging="426"/>
      </w:pPr>
      <w:r w:rsidRPr="00E307D4">
        <w:t xml:space="preserve">porre una maggiore attenzione alla valorizzazione dell’identità, della memoria e dei valori culturali delle architetture, attraverso l’utilizzo di materiali, di tecnologie appropriate sia tradizionali sia avanzate, in base a un programma finalizzato alla </w:t>
      </w:r>
      <w:r w:rsidRPr="005B1D97">
        <w:t>costruzione di un nuovo “manuale d’uso”, fondato sulla qualità, sulle caratteristiche e sull’architettura del manufatto o del luogo</w:t>
      </w:r>
      <w:r w:rsidRPr="00E307D4">
        <w:t>;</w:t>
      </w:r>
    </w:p>
    <w:p w:rsidR="00263D33" w:rsidRPr="00E307D4" w:rsidRDefault="00263D33" w:rsidP="00263D33">
      <w:pPr>
        <w:pStyle w:val="Elencop1"/>
        <w:ind w:left="426" w:hanging="426"/>
      </w:pPr>
      <w:r w:rsidRPr="00E307D4">
        <w:t>introdurre infrastrutture sostenibili, quali reti di approvvigionamento secondo dei parametri nuovi e integrati.</w:t>
      </w:r>
    </w:p>
    <w:p w:rsidR="00263D33" w:rsidRDefault="00263D33" w:rsidP="00263D33">
      <w:r>
        <w:t>Per l’area vasta si individuano le seguenti azioni di piano:</w:t>
      </w:r>
    </w:p>
    <w:p w:rsidR="00263D33" w:rsidRPr="00E307D4" w:rsidRDefault="00263D33" w:rsidP="00263D33">
      <w:pPr>
        <w:pStyle w:val="Elencop1"/>
        <w:ind w:left="426" w:hanging="426"/>
      </w:pPr>
      <w:r w:rsidRPr="00E307D4">
        <w:t xml:space="preserve">composizione di nuove centralità urbane, attraverso la </w:t>
      </w:r>
      <w:r w:rsidRPr="005B1D97">
        <w:t>realizzazione di un sistema tra la rete degli spazi pubblici e l’architettura degli edifici</w:t>
      </w:r>
      <w:r w:rsidRPr="00E307D4">
        <w:t>; il tessuto storico deve convivere con il “nuovo” valorizzandone le risorse esistenti e le azioni future;</w:t>
      </w:r>
    </w:p>
    <w:p w:rsidR="00263D33" w:rsidRPr="00E307D4" w:rsidRDefault="00263D33" w:rsidP="00263D33">
      <w:pPr>
        <w:pStyle w:val="Elencop1"/>
        <w:ind w:left="426" w:hanging="426"/>
      </w:pPr>
      <w:r w:rsidRPr="005B1D97">
        <w:t>riqualificazione di “luoghi” per il recupero della memoria storica a forte identità come le aree della filiera delle miniere</w:t>
      </w:r>
      <w:r w:rsidRPr="00E307D4">
        <w:t>. In queste ultime in particolare vanno attuati interventi di grande sapienza ambientale articolati esclusivamente sui criteri dell’ingegneria naturalistica. La stessa area delle miniere, che per sua vocazione fisica potrebbe trasformarsi in un bacino idrico per mantenere in modo soddisfacente il quotidiano fabbisogno idrico, dovrà essere progettata con la leggerezza delle aree fragili e con i parametri del progetto sistemico. È un criterio diverso rispetto a quello che prevede un invaso che occupa un fondo valle cambiando radicalmente le caratteristiche del luogo senza proporne di nuove, utili e finalizzate a un’economia integrata capace di coniugare i valori dell’acqua con quelli del paesaggio e delle attività turistiche lacustri;</w:t>
      </w:r>
    </w:p>
    <w:p w:rsidR="00263D33" w:rsidRPr="00E307D4" w:rsidRDefault="00263D33" w:rsidP="00263D33">
      <w:pPr>
        <w:pStyle w:val="Elencop1"/>
        <w:ind w:left="426" w:hanging="426"/>
      </w:pPr>
      <w:r w:rsidRPr="005B1D97">
        <w:t>recupero architettonico degli edifici</w:t>
      </w:r>
      <w:r w:rsidRPr="00E307D4">
        <w:t xml:space="preserve">, che permetterebbe di trasformare il disvalore di un paesaggio </w:t>
      </w:r>
      <w:proofErr w:type="spellStart"/>
      <w:r w:rsidRPr="00E307D4">
        <w:t>diruto</w:t>
      </w:r>
      <w:proofErr w:type="spellEnd"/>
      <w:r w:rsidRPr="00E307D4">
        <w:t xml:space="preserve"> e marginale in un luogo della memoria idoneo a una nuova economia della qualità e dell’integrazione sistemica;</w:t>
      </w:r>
    </w:p>
    <w:p w:rsidR="00263D33" w:rsidRPr="00E307D4" w:rsidRDefault="00263D33" w:rsidP="00263D33">
      <w:pPr>
        <w:pStyle w:val="Elencop1"/>
        <w:ind w:left="426" w:hanging="426"/>
      </w:pPr>
      <w:r w:rsidRPr="005B1D97">
        <w:t>potenziamento del sistema di raccolta e riuso delle acque e delle risorse idriche territoriali</w:t>
      </w:r>
      <w:r w:rsidRPr="00E307D4">
        <w:t xml:space="preserve"> con criteri di sostenibilità; oltre all’elemento citato va attuato un recupero minuto di tutti i potenziali bacini di raccolta che con poche opere di ingegneria naturalistica possono non solo garantire l’approvvigionamento idrico alla pianura di </w:t>
      </w:r>
      <w:proofErr w:type="spellStart"/>
      <w:r w:rsidRPr="00E307D4">
        <w:t>Sarrala</w:t>
      </w:r>
      <w:proofErr w:type="spellEnd"/>
      <w:r w:rsidRPr="00E307D4">
        <w:t xml:space="preserve"> ma anche l’avvio di una serie di attività turistiche di contorno e di maggiore valorizzazione degli sbocchi dei rii al mare;</w:t>
      </w:r>
    </w:p>
    <w:p w:rsidR="00263D33" w:rsidRPr="00E307D4" w:rsidRDefault="00263D33" w:rsidP="00263D33">
      <w:pPr>
        <w:pStyle w:val="Elencop1"/>
        <w:ind w:left="426" w:hanging="426"/>
      </w:pPr>
      <w:r w:rsidRPr="005B1D97">
        <w:t>realizzazione di un parco fluviale come correlazione sociale, agricola e urbana</w:t>
      </w:r>
      <w:r w:rsidRPr="00E307D4">
        <w:t xml:space="preserve">. Il parco urbano fluviale nel suo insieme costituisce una risorsa ambientale </w:t>
      </w:r>
      <w:proofErr w:type="spellStart"/>
      <w:r w:rsidRPr="00E307D4">
        <w:t>sovracomunale</w:t>
      </w:r>
      <w:proofErr w:type="spellEnd"/>
      <w:r w:rsidRPr="00E307D4">
        <w:t xml:space="preserve">, capace di innescare processi di riqualificazione e rivitalizzazione di un ambito fluviale ampio. Il “Verde Pubblico” di </w:t>
      </w:r>
      <w:proofErr w:type="spellStart"/>
      <w:r w:rsidRPr="00E307D4">
        <w:t>Tertenia</w:t>
      </w:r>
      <w:proofErr w:type="spellEnd"/>
      <w:r w:rsidRPr="00E307D4">
        <w:t xml:space="preserve"> dovrebbe e potrebbe cominciare proprio dalla spond</w:t>
      </w:r>
      <w:r>
        <w:t>a del Fiume Rio</w:t>
      </w:r>
      <w:r w:rsidRPr="00E307D4">
        <w:t xml:space="preserve"> </w:t>
      </w:r>
      <w:proofErr w:type="spellStart"/>
      <w:r w:rsidRPr="00E307D4">
        <w:t>Quirra</w:t>
      </w:r>
      <w:proofErr w:type="spellEnd"/>
      <w:r w:rsidRPr="00E307D4">
        <w:t xml:space="preserve"> innescando così un circuito ecologico con la realizzazione di un mega-parco. Tutto ciò dovrebbe portare alla riqualificazione delle aree degradate con l’obiettivo di tutela e fruizione pubblica con la conseguenza di creare/potenziare l’attività di “turismo ambientale”;</w:t>
      </w:r>
    </w:p>
    <w:p w:rsidR="00263D33" w:rsidRPr="00E307D4" w:rsidRDefault="00263D33" w:rsidP="00263D33">
      <w:pPr>
        <w:pStyle w:val="Elencop1"/>
        <w:ind w:left="426" w:hanging="426"/>
      </w:pPr>
      <w:r w:rsidRPr="005B1D97">
        <w:t>individuazione di un sistema di servizi</w:t>
      </w:r>
      <w:r w:rsidRPr="00E307D4">
        <w:t xml:space="preserve"> che non sia solo il soddisfacimento di standard, ma anche </w:t>
      </w:r>
      <w:r w:rsidRPr="005B1D97">
        <w:t>elemento strutturante delle funzioni urbane fondato sul sistema viabilistico e sul sistema costiero</w:t>
      </w:r>
      <w:r w:rsidRPr="00E307D4">
        <w:t xml:space="preserve">. Nel tratto costiero </w:t>
      </w:r>
      <w:proofErr w:type="spellStart"/>
      <w:r w:rsidRPr="00E307D4">
        <w:t>terteniese</w:t>
      </w:r>
      <w:proofErr w:type="spellEnd"/>
      <w:r w:rsidRPr="00E307D4">
        <w:t xml:space="preserve"> è infatti ancora presente un forte rapporto di continuità tra l’ambiente costiero e quello agricolo. Il progetto deve mirare al recupero e alla rivitalizzazione dei vuoti urbani in modo da creare una connessione tra la campagna e la costa, tale da mettere in relazione le aree urbane. E’ indubbio che a </w:t>
      </w:r>
      <w:proofErr w:type="spellStart"/>
      <w:r w:rsidRPr="00E307D4">
        <w:t>Tertenia</w:t>
      </w:r>
      <w:proofErr w:type="spellEnd"/>
      <w:r w:rsidRPr="00E307D4">
        <w:t xml:space="preserve"> manca una passeggiata sul mare capace di innescare piccole economie di intrattenimento, spazi per attività ricreative e di lettura. Nel piano dei servizi non va dimenticato il valore del parco </w:t>
      </w:r>
      <w:r w:rsidRPr="00E307D4">
        <w:lastRenderedPageBreak/>
        <w:t>botanico che con opportuni innesti architettonici potrebbe ospitare attività di studio e di workshop sui temi dei parchi e dei giardini, nonché aumentare il richiamo turistico che già per altro esercita;</w:t>
      </w:r>
    </w:p>
    <w:p w:rsidR="00263D33" w:rsidRPr="00E307D4" w:rsidRDefault="00263D33" w:rsidP="00263D33">
      <w:pPr>
        <w:pStyle w:val="Elencop1"/>
        <w:ind w:left="426" w:hanging="426"/>
      </w:pPr>
      <w:r w:rsidRPr="005B1D97">
        <w:t>realizzazione del nuovo porto</w:t>
      </w:r>
      <w:r w:rsidRPr="00E307D4">
        <w:t>;</w:t>
      </w:r>
    </w:p>
    <w:p w:rsidR="00263D33" w:rsidRPr="00E307D4" w:rsidRDefault="00263D33" w:rsidP="00263D33">
      <w:pPr>
        <w:pStyle w:val="Elencop1"/>
        <w:ind w:left="426" w:hanging="426"/>
      </w:pPr>
      <w:r w:rsidRPr="005B1D97">
        <w:t>riorganizzazione e miglioramento degli standard urbanistici</w:t>
      </w:r>
      <w:r w:rsidRPr="00E307D4">
        <w:t xml:space="preserve"> finalizzati a soddisfare le esigenze della vita nel centro urbano, nell’area di frangia e nelle aree da riqualificare.</w:t>
      </w:r>
    </w:p>
    <w:p w:rsidR="00263D33" w:rsidRPr="00AB371F" w:rsidRDefault="00263D33" w:rsidP="00263D33">
      <w:pPr>
        <w:pStyle w:val="Titolo4"/>
        <w:ind w:left="426"/>
      </w:pPr>
      <w:bookmarkStart w:id="8" w:name="_Toc425843175"/>
      <w:r w:rsidRPr="00AB371F">
        <w:t>L’applicazione delle tecniche di ingegneria naturalistica</w:t>
      </w:r>
      <w:bookmarkEnd w:id="8"/>
    </w:p>
    <w:p w:rsidR="00263D33" w:rsidRDefault="00263D33" w:rsidP="00263D33">
      <w:r>
        <w:t>Nel capitolo 4, recante “L’applicazione delle tecniche di ingegneria naturalistica”, sono individuati i seguenti obiettivi generali:</w:t>
      </w:r>
    </w:p>
    <w:p w:rsidR="00263D33" w:rsidRPr="00E307D4" w:rsidRDefault="00263D33" w:rsidP="00263D33">
      <w:pPr>
        <w:pStyle w:val="Elencop1"/>
        <w:ind w:left="426" w:hanging="426"/>
      </w:pPr>
      <w:r w:rsidRPr="00E307D4">
        <w:t>obiettivi di natura tecnico-funzionale (per esempio, opere di ingegneria naturalistica volte a contrastare l’erosione ed a consolidare una sponda o una scarpata stradale);</w:t>
      </w:r>
    </w:p>
    <w:p w:rsidR="00263D33" w:rsidRPr="00E307D4" w:rsidRDefault="00263D33" w:rsidP="00263D33">
      <w:pPr>
        <w:pStyle w:val="Elencop1"/>
        <w:ind w:left="426" w:hanging="426"/>
      </w:pPr>
      <w:r w:rsidRPr="00E307D4">
        <w:t>obiettivi naturalistici, quali la ricostruzione o l’innesco di ecosistemi paranaturali mediante impiego di specie autoctone;</w:t>
      </w:r>
    </w:p>
    <w:p w:rsidR="00263D33" w:rsidRPr="00E307D4" w:rsidRDefault="00263D33" w:rsidP="00263D33">
      <w:pPr>
        <w:pStyle w:val="Elencop1"/>
        <w:ind w:left="426" w:hanging="426"/>
      </w:pPr>
      <w:r w:rsidRPr="00E307D4">
        <w:t>obiettivi paesaggistici, di ricucitura al paesaggio naturale circostante;</w:t>
      </w:r>
    </w:p>
    <w:p w:rsidR="00263D33" w:rsidRPr="00E307D4" w:rsidRDefault="00263D33" w:rsidP="00263D33">
      <w:pPr>
        <w:pStyle w:val="Elencop1"/>
        <w:ind w:left="426" w:hanging="426"/>
      </w:pPr>
      <w:r w:rsidRPr="00E307D4">
        <w:t>obiettivi economici, in quanto strutture competitive e alternative ad opere tradizionali (ad esempio, muri di controripa sostituiti da palificate vive).</w:t>
      </w:r>
    </w:p>
    <w:p w:rsidR="00263D33" w:rsidRDefault="00263D33" w:rsidP="00263D33">
      <w:r>
        <w:t>Gli obiettivi generali si articolano nei seguenti obiettivi specifici:</w:t>
      </w:r>
    </w:p>
    <w:p w:rsidR="00263D33" w:rsidRDefault="00263D33" w:rsidP="00263D33">
      <w:pPr>
        <w:pStyle w:val="Elencop1"/>
        <w:ind w:left="426" w:hanging="426"/>
      </w:pPr>
      <w:r>
        <w:t>progettazione del sistema verde (leggi: eco-sistemi filtro);</w:t>
      </w:r>
    </w:p>
    <w:p w:rsidR="00263D33" w:rsidRDefault="00263D33" w:rsidP="00263D33">
      <w:pPr>
        <w:pStyle w:val="Elencop1"/>
        <w:ind w:left="426" w:hanging="426"/>
      </w:pPr>
      <w:r>
        <w:t>sistemazione idrogeologica e consolidamento del territorio (realizzazione di un parco fluviale urbano ed extraurbano);</w:t>
      </w:r>
    </w:p>
    <w:p w:rsidR="00263D33" w:rsidRDefault="00263D33" w:rsidP="00263D33">
      <w:pPr>
        <w:pStyle w:val="Elencop1"/>
        <w:ind w:left="426" w:hanging="426"/>
      </w:pPr>
      <w:r>
        <w:t xml:space="preserve">recupero </w:t>
      </w:r>
      <w:proofErr w:type="spellStart"/>
      <w:r>
        <w:t>paesaggistico-ambientale</w:t>
      </w:r>
      <w:proofErr w:type="spellEnd"/>
      <w:r>
        <w:t xml:space="preserve"> di luoghi e infrastrutture (tramite la mobilità dolce e la </w:t>
      </w:r>
      <w:proofErr w:type="spellStart"/>
      <w:r>
        <w:t>sentieristica</w:t>
      </w:r>
      <w:proofErr w:type="spellEnd"/>
      <w:r>
        <w:t>);</w:t>
      </w:r>
    </w:p>
    <w:p w:rsidR="00263D33" w:rsidRDefault="00263D33" w:rsidP="00263D33">
      <w:pPr>
        <w:pStyle w:val="Elencop1"/>
        <w:ind w:left="426" w:hanging="426"/>
      </w:pPr>
      <w:r>
        <w:t xml:space="preserve">favorire la ricomposizione della qualità del paesaggio </w:t>
      </w:r>
      <w:proofErr w:type="spellStart"/>
      <w:r>
        <w:t>agrario-marino</w:t>
      </w:r>
      <w:proofErr w:type="spellEnd"/>
      <w:r>
        <w:t>;</w:t>
      </w:r>
    </w:p>
    <w:p w:rsidR="00263D33" w:rsidRDefault="00263D33" w:rsidP="00263D33">
      <w:pPr>
        <w:pStyle w:val="Elencop1"/>
        <w:ind w:left="426" w:hanging="426"/>
      </w:pPr>
      <w:r>
        <w:t xml:space="preserve">promuovere attraverso </w:t>
      </w:r>
      <w:proofErr w:type="spellStart"/>
      <w:r>
        <w:t>infrastrutturazione</w:t>
      </w:r>
      <w:proofErr w:type="spellEnd"/>
      <w:r>
        <w:t xml:space="preserve"> ecologica il recupero del patrimonio faunistico e del settore </w:t>
      </w:r>
      <w:proofErr w:type="spellStart"/>
      <w:r>
        <w:t>agro-silvo-pastorale</w:t>
      </w:r>
      <w:proofErr w:type="spellEnd"/>
      <w:r>
        <w:t>;</w:t>
      </w:r>
    </w:p>
    <w:p w:rsidR="00263D33" w:rsidRDefault="00263D33" w:rsidP="00263D33">
      <w:pPr>
        <w:pStyle w:val="Elencop1"/>
        <w:ind w:left="426" w:hanging="426"/>
      </w:pPr>
      <w:r>
        <w:t>messa in sicurezza di alcuni ambiti territoriali per favorire lo sviluppo di attività ecocompatibili nelle aree interne e collinari.</w:t>
      </w:r>
    </w:p>
    <w:p w:rsidR="00263D33" w:rsidRDefault="00263D33" w:rsidP="00263D33">
      <w:r>
        <w:t>Si individuano i seguenti ambiti di applicazione delle tecniche di ingegneria naturalistica:</w:t>
      </w:r>
    </w:p>
    <w:p w:rsidR="00263D33" w:rsidRPr="00E307D4" w:rsidRDefault="00263D33" w:rsidP="00263D33">
      <w:pPr>
        <w:pStyle w:val="Elencop1"/>
        <w:ind w:left="426" w:hanging="426"/>
      </w:pPr>
      <w:r w:rsidRPr="00E307D4">
        <w:t xml:space="preserve">il Rio </w:t>
      </w:r>
      <w:proofErr w:type="spellStart"/>
      <w:r w:rsidRPr="00E307D4">
        <w:t>Quirra</w:t>
      </w:r>
      <w:proofErr w:type="spellEnd"/>
      <w:r w:rsidRPr="00E307D4">
        <w:t>;</w:t>
      </w:r>
    </w:p>
    <w:p w:rsidR="00263D33" w:rsidRPr="00E307D4" w:rsidRDefault="00263D33" w:rsidP="00263D33">
      <w:pPr>
        <w:pStyle w:val="Elencop1"/>
        <w:ind w:left="426" w:hanging="426"/>
      </w:pPr>
      <w:r w:rsidRPr="00E307D4">
        <w:t>il territorio collinare;</w:t>
      </w:r>
    </w:p>
    <w:p w:rsidR="00263D33" w:rsidRPr="00E307D4" w:rsidRDefault="00263D33" w:rsidP="00263D33">
      <w:pPr>
        <w:pStyle w:val="Elencop1"/>
        <w:ind w:left="426" w:hanging="426"/>
      </w:pPr>
      <w:r w:rsidRPr="00E307D4">
        <w:t>la vallata;</w:t>
      </w:r>
    </w:p>
    <w:p w:rsidR="00263D33" w:rsidRPr="00E307D4" w:rsidRDefault="00263D33" w:rsidP="00263D33">
      <w:pPr>
        <w:pStyle w:val="Elencop1"/>
        <w:ind w:left="426" w:hanging="426"/>
      </w:pPr>
      <w:r>
        <w:t>l</w:t>
      </w:r>
      <w:r w:rsidRPr="00E307D4">
        <w:t>a Pianura agricola;</w:t>
      </w:r>
    </w:p>
    <w:p w:rsidR="00263D33" w:rsidRPr="00E307D4" w:rsidRDefault="00263D33" w:rsidP="00263D33">
      <w:pPr>
        <w:pStyle w:val="Elencop1"/>
        <w:ind w:left="426" w:hanging="426"/>
      </w:pPr>
      <w:r w:rsidRPr="00E307D4">
        <w:t>il sistema infrastrutturale;</w:t>
      </w:r>
    </w:p>
    <w:p w:rsidR="00263D33" w:rsidRPr="00E307D4" w:rsidRDefault="00263D33" w:rsidP="00263D33">
      <w:pPr>
        <w:pStyle w:val="Elencop1"/>
        <w:ind w:left="426" w:hanging="426"/>
      </w:pPr>
      <w:r w:rsidRPr="00E307D4">
        <w:t xml:space="preserve">i luoghi di produzione storiche o minerarie (Miniera </w:t>
      </w:r>
      <w:proofErr w:type="spellStart"/>
      <w:r w:rsidRPr="00E307D4">
        <w:t>Baccu</w:t>
      </w:r>
      <w:proofErr w:type="spellEnd"/>
      <w:r w:rsidRPr="00E307D4">
        <w:t xml:space="preserve"> </w:t>
      </w:r>
      <w:proofErr w:type="spellStart"/>
      <w:r w:rsidRPr="00E307D4">
        <w:t>Talentinu</w:t>
      </w:r>
      <w:proofErr w:type="spellEnd"/>
      <w:r w:rsidRPr="00E307D4">
        <w:t xml:space="preserve"> - Bau </w:t>
      </w:r>
      <w:proofErr w:type="spellStart"/>
      <w:r w:rsidRPr="00E307D4">
        <w:t>Arenas</w:t>
      </w:r>
      <w:proofErr w:type="spellEnd"/>
      <w:r w:rsidRPr="00E307D4">
        <w:t>)</w:t>
      </w:r>
    </w:p>
    <w:p w:rsidR="00263D33" w:rsidRPr="00E307D4" w:rsidRDefault="00263D33" w:rsidP="00263D33">
      <w:pPr>
        <w:pStyle w:val="Elencop1"/>
        <w:ind w:left="426" w:hanging="426"/>
      </w:pPr>
      <w:r w:rsidRPr="00E307D4">
        <w:t>il litorale che è in gran parte roccioso e alto, con andamento molto sinuoso, dove si intercala il litorale sabbioso.</w:t>
      </w:r>
    </w:p>
    <w:p w:rsidR="00263D33" w:rsidRDefault="00263D33" w:rsidP="00263D33">
      <w:r>
        <w:t>Qui di seguito si riporta l’indicazione, contenuta nella RG, di alcune azioni di piano per l’applicazione delle tecniche di ingegneria naturalistica agli ambirti di cui sopra.</w:t>
      </w:r>
    </w:p>
    <w:p w:rsidR="00263D33" w:rsidRPr="00E307D4" w:rsidRDefault="00263D33" w:rsidP="00263D33">
      <w:pPr>
        <w:pStyle w:val="Elencop1"/>
        <w:ind w:left="426" w:hanging="426"/>
      </w:pPr>
      <w:r w:rsidRPr="005B1D97">
        <w:t xml:space="preserve">Valorizzazione e recupero della viabilità </w:t>
      </w:r>
      <w:proofErr w:type="spellStart"/>
      <w:r w:rsidRPr="005B1D97">
        <w:t>fondativa</w:t>
      </w:r>
      <w:proofErr w:type="spellEnd"/>
      <w:r w:rsidRPr="00E307D4">
        <w:t>.</w:t>
      </w:r>
    </w:p>
    <w:p w:rsidR="00263D33" w:rsidRDefault="00263D33" w:rsidP="00263D33">
      <w:pPr>
        <w:ind w:left="426"/>
      </w:pPr>
      <w:r w:rsidRPr="00C30B1F">
        <w:t>La viab</w:t>
      </w:r>
      <w:r>
        <w:t xml:space="preserve">ilità </w:t>
      </w:r>
      <w:proofErr w:type="spellStart"/>
      <w:r>
        <w:t>fondativa</w:t>
      </w:r>
      <w:proofErr w:type="spellEnd"/>
      <w:r>
        <w:t xml:space="preserve"> individua le strade storiche, il cui tracciato risulta ancora sostanzialmente coerente a quello originario, ed i tratti di interesse paesistico, evidenziando quelli di particolare pregio e rilievo per panoramicità, dei quali si auspica la tutela e la valorizzazione tramite il mantenimento delle principali caratteristiche tipologiche (sezione, tipo di selciato, presenza o integrazione di elementi di arredo vegetale, ecc.) nonché le modalità architettoniche per tutti gli elementi relazionati alla strada, quali ad esempio la cartellonistica.</w:t>
      </w:r>
    </w:p>
    <w:p w:rsidR="00263D33" w:rsidRPr="00E307D4" w:rsidRDefault="00263D33" w:rsidP="00263D33">
      <w:pPr>
        <w:pStyle w:val="Elencop1"/>
        <w:ind w:left="426" w:hanging="426"/>
      </w:pPr>
      <w:r w:rsidRPr="00E307D4">
        <w:lastRenderedPageBreak/>
        <w:t>Realizzazione di una mobilità dolce e sostenibile.</w:t>
      </w:r>
    </w:p>
    <w:p w:rsidR="00263D33" w:rsidRDefault="00263D33" w:rsidP="00263D33">
      <w:pPr>
        <w:ind w:left="426"/>
      </w:pPr>
      <w:r w:rsidRPr="005B1D97">
        <w:t>Recupero della viabilità interpoderale, dei vecchi sentieri e “tratturi” e dei collegamenti significativi.</w:t>
      </w:r>
    </w:p>
    <w:p w:rsidR="00263D33" w:rsidRPr="00E307D4" w:rsidRDefault="00263D33" w:rsidP="00263D33">
      <w:pPr>
        <w:pStyle w:val="Elencop1"/>
        <w:ind w:left="426" w:hanging="426"/>
      </w:pPr>
      <w:r w:rsidRPr="00E307D4">
        <w:t>Riqualificazione linea di crinale.</w:t>
      </w:r>
    </w:p>
    <w:p w:rsidR="00263D33" w:rsidRDefault="00263D33" w:rsidP="00263D33">
      <w:pPr>
        <w:ind w:left="426"/>
      </w:pPr>
      <w:r w:rsidRPr="005B1D97">
        <w:t xml:space="preserve">Creazione di un sistema di aree attrezzate collegate da una rete </w:t>
      </w:r>
      <w:proofErr w:type="spellStart"/>
      <w:r w:rsidRPr="005B1D97">
        <w:t>sentieristica</w:t>
      </w:r>
      <w:proofErr w:type="spellEnd"/>
      <w:r w:rsidRPr="005B1D97">
        <w:t xml:space="preserve"> con balconi belvedere per la fruizione paesaggistica della risorsa mare </w:t>
      </w:r>
      <w:r w:rsidRPr="00026D62">
        <w:t xml:space="preserve">e la promozione dello “spuntino” come risorsa </w:t>
      </w:r>
      <w:proofErr w:type="spellStart"/>
      <w:r w:rsidRPr="00026D62">
        <w:t>turistica-antropologica</w:t>
      </w:r>
      <w:proofErr w:type="spellEnd"/>
      <w:r>
        <w:t>.</w:t>
      </w:r>
    </w:p>
    <w:p w:rsidR="00263D33" w:rsidRPr="00E307D4" w:rsidRDefault="00263D33" w:rsidP="00263D33">
      <w:pPr>
        <w:pStyle w:val="Elencop1"/>
        <w:ind w:left="426" w:hanging="426"/>
      </w:pPr>
      <w:r w:rsidRPr="005B1D97">
        <w:t xml:space="preserve">Rinaturalizzazione e riqualificazione del Rio </w:t>
      </w:r>
      <w:proofErr w:type="spellStart"/>
      <w:r w:rsidRPr="005B1D97">
        <w:t>Quirra</w:t>
      </w:r>
      <w:proofErr w:type="spellEnd"/>
      <w:r w:rsidRPr="00E307D4">
        <w:t>.</w:t>
      </w:r>
    </w:p>
    <w:p w:rsidR="00263D33" w:rsidRDefault="00263D33" w:rsidP="00263D33">
      <w:pPr>
        <w:ind w:left="426"/>
      </w:pPr>
      <w:r w:rsidRPr="00C30B1F">
        <w:t>Interve</w:t>
      </w:r>
      <w:r>
        <w:t xml:space="preserve">nti di mitigazione e di salvaguardia all’interno degli ambiti territoriali classificati nel PAI come aree a rischio di classe Hi4, ossia ad alto rischio di pericolo piena e aree a rischio Hg (1-4), ossia a pericolo di frana. Nello specifico, per la realizzazione di un parco fluviale urbano ed extra-urbano nelle aree limitrofe e nell’alveo del corso d’acqua Rio </w:t>
      </w:r>
      <w:proofErr w:type="spellStart"/>
      <w:r>
        <w:t>Quirra</w:t>
      </w:r>
      <w:proofErr w:type="spellEnd"/>
      <w:r>
        <w:t xml:space="preserve"> gli interventi di ingegneria naturalistica da attuare saranno definiti a seguito di valutazione di accertamento dello stato del fiume; si segnala, comunque, che i canonici interventi sui corsi d’acqua possono essere distinti in due grandi categorie (</w:t>
      </w:r>
      <w:proofErr w:type="spellStart"/>
      <w:r>
        <w:t>Kockelman</w:t>
      </w:r>
      <w:proofErr w:type="spellEnd"/>
      <w:r>
        <w:t>, 1977):</w:t>
      </w:r>
    </w:p>
    <w:p w:rsidR="00263D33" w:rsidRDefault="00263D33" w:rsidP="00263D33">
      <w:pPr>
        <w:pStyle w:val="Elencop2"/>
        <w:numPr>
          <w:ilvl w:val="1"/>
          <w:numId w:val="3"/>
        </w:numPr>
        <w:ind w:left="851" w:hanging="425"/>
      </w:pPr>
      <w:r>
        <w:t xml:space="preserve">interventi strutturali: azioni strutturali sulla rete idrografica, invasi di regolazione, scolmatori, arginature, protezioni </w:t>
      </w:r>
      <w:proofErr w:type="spellStart"/>
      <w:r>
        <w:t>spondali</w:t>
      </w:r>
      <w:proofErr w:type="spellEnd"/>
      <w:r>
        <w:t>, opere trasversali, miglioramento delle condizioni di deflusso degli alvei, azioni strutturali sui versanti, opere di stabilizzazione dei pendii, controllo dell’erosione superficiale;</w:t>
      </w:r>
    </w:p>
    <w:p w:rsidR="00263D33" w:rsidRDefault="00263D33" w:rsidP="00263D33">
      <w:pPr>
        <w:pStyle w:val="Elencop2"/>
        <w:numPr>
          <w:ilvl w:val="1"/>
          <w:numId w:val="3"/>
        </w:numPr>
        <w:ind w:left="851" w:hanging="425"/>
      </w:pPr>
      <w:r>
        <w:t>interventi non strutturali: conversione delle attività presenti in aree a rischio, trasferimento o conversione degli attuali insediamenti, provvedimenti di carattere legislativo miranti a dissuadere dall’edificare nelle aree a rischio, segnalazione dei fatti dannosi verificatisi nel passato, segnalazione di allarme, attività legislativa preventiva che agisca attraverso la proibizione della costruzione e la regolamentazione delle modalità di costruzione laddove ciò sia ritenuto possibile.</w:t>
      </w:r>
    </w:p>
    <w:p w:rsidR="00263D33" w:rsidRPr="00E307D4" w:rsidRDefault="00263D33" w:rsidP="00263D33">
      <w:pPr>
        <w:pStyle w:val="Elencop1"/>
        <w:ind w:left="426" w:hanging="426"/>
      </w:pPr>
      <w:r w:rsidRPr="00E307D4">
        <w:t>Miglioramento della qualità paesistica e della fruizione naturalistica.</w:t>
      </w:r>
    </w:p>
    <w:p w:rsidR="00263D33" w:rsidRDefault="00263D33" w:rsidP="00263D33">
      <w:pPr>
        <w:ind w:left="426"/>
      </w:pPr>
      <w:r w:rsidRPr="005B1D97">
        <w:t>Migliorare l’accessibilità in alcune aree, attraverso percorsi, arredi, strumenti didattici, ecc.</w:t>
      </w:r>
      <w:r>
        <w:t>, al fine anche di sensibilizzare la popolazione al riguardo dell’ambiente. Il coinvolgimento del cittadino fruitore potrà essere favorito con scelte orientate ad una maggiore qualità del territorio (ad esempio sostituzione della recinzione metallica con una semplice staccionata in legno e siepe sempre verde).</w:t>
      </w:r>
    </w:p>
    <w:p w:rsidR="00263D33" w:rsidRPr="00E307D4" w:rsidRDefault="00263D33" w:rsidP="00263D33">
      <w:pPr>
        <w:pStyle w:val="Elencop1"/>
        <w:ind w:left="426" w:hanging="426"/>
      </w:pPr>
      <w:r w:rsidRPr="005B1D97">
        <w:t>Realizzazione di nuove infrastrutture sostenibili</w:t>
      </w:r>
      <w:r w:rsidRPr="00E307D4">
        <w:t>.</w:t>
      </w:r>
    </w:p>
    <w:p w:rsidR="00263D33" w:rsidRDefault="00263D33" w:rsidP="00263D33">
      <w:pPr>
        <w:ind w:left="426"/>
      </w:pPr>
      <w:r w:rsidRPr="00C30B1F">
        <w:t>Confro</w:t>
      </w:r>
      <w:r>
        <w:t>nto con il progetto per la realizzazione del nuovo porto.</w:t>
      </w:r>
    </w:p>
    <w:p w:rsidR="00263D33" w:rsidRPr="00E307D4" w:rsidRDefault="00263D33" w:rsidP="00263D33">
      <w:pPr>
        <w:pStyle w:val="Elencop1"/>
        <w:ind w:left="426" w:hanging="426"/>
      </w:pPr>
      <w:r w:rsidRPr="005B1D97">
        <w:t>Recupero e miglioramento qualitativo del tratto costiero</w:t>
      </w:r>
      <w:r w:rsidRPr="00E307D4">
        <w:t>.</w:t>
      </w:r>
    </w:p>
    <w:p w:rsidR="00263D33" w:rsidRDefault="00263D33" w:rsidP="00263D33">
      <w:pPr>
        <w:ind w:left="426"/>
      </w:pPr>
      <w:r w:rsidRPr="00C30B1F">
        <w:t>Interve</w:t>
      </w:r>
      <w:r>
        <w:t xml:space="preserve">nti di consolidamento e messa in sicurezza per un miglioramento della fruizione dei versanti rocciosi caratterizzanti il litorale </w:t>
      </w:r>
      <w:proofErr w:type="spellStart"/>
      <w:r>
        <w:t>terteniese</w:t>
      </w:r>
      <w:proofErr w:type="spellEnd"/>
      <w:r>
        <w:t>.</w:t>
      </w:r>
    </w:p>
    <w:p w:rsidR="00263D33" w:rsidRDefault="00263D33" w:rsidP="00263D33">
      <w:pPr>
        <w:pStyle w:val="Elencop1"/>
        <w:ind w:left="426" w:hanging="426"/>
      </w:pPr>
      <w:r w:rsidRPr="005B1D97">
        <w:t>Ricostruzione di un ambiente naturale che superi il degrado attraverso l’impiego della vegetazione locale</w:t>
      </w:r>
      <w:r w:rsidRPr="00E307D4">
        <w:t>.</w:t>
      </w:r>
    </w:p>
    <w:p w:rsidR="00263D33" w:rsidRPr="00AB371F" w:rsidRDefault="00263D33" w:rsidP="00263D33">
      <w:pPr>
        <w:pStyle w:val="Titolo4"/>
        <w:ind w:left="0" w:firstLine="0"/>
      </w:pPr>
      <w:r>
        <w:br w:type="page"/>
      </w:r>
      <w:bookmarkStart w:id="9" w:name="_Toc425843176"/>
      <w:r w:rsidRPr="00AB371F">
        <w:lastRenderedPageBreak/>
        <w:t xml:space="preserve">Il Master </w:t>
      </w:r>
      <w:proofErr w:type="spellStart"/>
      <w:r w:rsidRPr="00AB371F">
        <w:t>Plan</w:t>
      </w:r>
      <w:bookmarkEnd w:id="9"/>
      <w:proofErr w:type="spellEnd"/>
    </w:p>
    <w:p w:rsidR="00263D33" w:rsidRDefault="00263D33" w:rsidP="00263D33">
      <w:r>
        <w:t xml:space="preserve">Nel capitolo 9, recante “La verifica del Master </w:t>
      </w:r>
      <w:proofErr w:type="spellStart"/>
      <w:r>
        <w:t>Plan</w:t>
      </w:r>
      <w:proofErr w:type="spellEnd"/>
      <w:r>
        <w:t xml:space="preserve"> e la sua attuazione nel PUC”, sono individuati i seguenti obiettivi generali:</w:t>
      </w:r>
    </w:p>
    <w:p w:rsidR="00263D33" w:rsidRPr="00E307D4" w:rsidRDefault="00263D33" w:rsidP="00263D33">
      <w:pPr>
        <w:pStyle w:val="Elencop1"/>
        <w:ind w:left="426" w:hanging="426"/>
      </w:pPr>
      <w:r w:rsidRPr="00E307D4">
        <w:t xml:space="preserve">il PUC si configura come strumento per la realizzazione del progetto sociale e territoriale di riqualificazione economico-strutturale, </w:t>
      </w:r>
      <w:proofErr w:type="spellStart"/>
      <w:r w:rsidRPr="00E307D4">
        <w:t>ecologico-ambientale</w:t>
      </w:r>
      <w:proofErr w:type="spellEnd"/>
      <w:r w:rsidRPr="00E307D4">
        <w:t>, insediativa, studiato sugli indicatori delle qualità strutturali e ambientali;</w:t>
      </w:r>
    </w:p>
    <w:p w:rsidR="00263D33" w:rsidRPr="00E307D4" w:rsidRDefault="00263D33" w:rsidP="00263D33">
      <w:pPr>
        <w:pStyle w:val="Elencop1"/>
        <w:ind w:left="426" w:hanging="426"/>
      </w:pPr>
      <w:r w:rsidRPr="00E307D4">
        <w:t>il PUC è strumento per la messa prima in sicurezza, e poi a norma, del territorio mediante progetti di consolidamento e di mitigazione delle fragilità e dei rischi ambientali e idrogeologici;</w:t>
      </w:r>
    </w:p>
    <w:p w:rsidR="00263D33" w:rsidRPr="00E307D4" w:rsidRDefault="00263D33" w:rsidP="00263D33">
      <w:pPr>
        <w:pStyle w:val="Elencop1"/>
        <w:ind w:left="426" w:hanging="426"/>
      </w:pPr>
      <w:r w:rsidRPr="00E307D4">
        <w:t xml:space="preserve">il PUC è piano ambientale oltre che progetto territoriale e si porrà in linea con gli strumenti urbanistici </w:t>
      </w:r>
      <w:proofErr w:type="spellStart"/>
      <w:r w:rsidRPr="00E307D4">
        <w:t>sovraordinati</w:t>
      </w:r>
      <w:proofErr w:type="spellEnd"/>
      <w:r w:rsidRPr="00E307D4">
        <w:t xml:space="preserve"> e le Linee Guida regionali; sarà garante dei valori paesaggistici (come sintesi degli equilibri naturali e presupposto per lo sviluppo turistico dell’area) nonché dell’equilibrio tra le fragilità ambientali e le necessità insediative trovando l’equilibrio sistemico tra naturalità, cultura locale e insediamenti residenziali e produttivi;</w:t>
      </w:r>
    </w:p>
    <w:p w:rsidR="00263D33" w:rsidRPr="00E307D4" w:rsidRDefault="00263D33" w:rsidP="00263D33">
      <w:pPr>
        <w:pStyle w:val="Elencop1"/>
        <w:ind w:left="426" w:hanging="426"/>
      </w:pPr>
      <w:r w:rsidRPr="00E307D4">
        <w:t>il PUC è presupposto per costruire un piano energetico basato sulla messa a profitto delle risorse locali, sulla capacità occupazionale offerta dalle economie locali basate sull’integrazione tra settori produttivi e con il sistema residenziale e turistico;</w:t>
      </w:r>
    </w:p>
    <w:p w:rsidR="00263D33" w:rsidRPr="00E307D4" w:rsidRDefault="00263D33" w:rsidP="00263D33">
      <w:pPr>
        <w:pStyle w:val="Elencop1"/>
        <w:ind w:left="426" w:hanging="426"/>
      </w:pPr>
      <w:r w:rsidRPr="00E307D4">
        <w:t>il PUC è presupposto per annullare l’abuso del suolo e contenerne l’uso per attività non direttamente legate alla riqualificazione sua (messa a norma del territorio), delle attività turistiche, agricole e sociali.</w:t>
      </w:r>
    </w:p>
    <w:p w:rsidR="00263D33" w:rsidRDefault="00263D33" w:rsidP="00263D33">
      <w:r>
        <w:t>A questi obiettivi generali fa riscontro il sistema degli obiettivi specifici, che sono quelli che il PUC assume come quadro di sfondo strategico per l’articolazione delle azioni di piano, come segue (le azioni di piano, indicate quali “obiettivi operativi” nella RG, sono indicate tra parentesi):</w:t>
      </w:r>
    </w:p>
    <w:p w:rsidR="00263D33" w:rsidRDefault="00263D33" w:rsidP="00263D33">
      <w:pPr>
        <w:pStyle w:val="Elencop1"/>
        <w:ind w:left="426" w:hanging="426"/>
      </w:pPr>
      <w:r>
        <w:t xml:space="preserve">promuovere la valorizzazione degli elementi di forte identità del territorio </w:t>
      </w:r>
      <w:proofErr w:type="spellStart"/>
      <w:r>
        <w:t>terteniese</w:t>
      </w:r>
      <w:proofErr w:type="spellEnd"/>
      <w:r>
        <w:t xml:space="preserve"> e conseguente riorganizzazione delle attività su tali risorse territoriali (</w:t>
      </w:r>
      <w:r w:rsidRPr="00E307D4">
        <w:t>realizzazione di un polo tecnologico con il rafforzamento dell’area industriale e artigianale; realizzazione di un polo culturale</w:t>
      </w:r>
      <w:r>
        <w:t>);</w:t>
      </w:r>
    </w:p>
    <w:p w:rsidR="00263D33" w:rsidRDefault="00263D33" w:rsidP="00263D33">
      <w:pPr>
        <w:pStyle w:val="Elencop1"/>
        <w:ind w:left="426" w:hanging="426"/>
      </w:pPr>
      <w:r>
        <w:t>promuovere il recupero e la rivitalizzazione del centro urbano (</w:t>
      </w:r>
      <w:r w:rsidRPr="00E307D4">
        <w:t>promozione di un sistema di albergo diffuso; riutilizzazione degli spazi vuoti o non utilizzati nonché introduzione di nuovi spazi per servizi con slarghi, piazze, aree attrezzate per il gioco dei bambini e la socializzazione di giovani e anziani</w:t>
      </w:r>
      <w:r>
        <w:t>; controllo, mitigazione e rimozione dei rischi idrogeologici e di quelli causati dalla cattiva gestione delle componenti naturali presenti);</w:t>
      </w:r>
    </w:p>
    <w:p w:rsidR="00263D33" w:rsidRDefault="00263D33" w:rsidP="00263D33">
      <w:pPr>
        <w:pStyle w:val="Elencop1"/>
        <w:ind w:left="426" w:hanging="426"/>
      </w:pPr>
      <w:r>
        <w:t>favorire la salvaguardia del patrimonio edilizio esistente, legalmente realizzato e/o parzialmente o totalmente abusivo (</w:t>
      </w:r>
      <w:r w:rsidRPr="00E307D4">
        <w:t>individuazione e definizione di piani attuativi di riqualificazione dei nuclei esistenti</w:t>
      </w:r>
      <w:r>
        <w:t xml:space="preserve">: agricoli, </w:t>
      </w:r>
      <w:proofErr w:type="spellStart"/>
      <w:r>
        <w:t>agricolo-residenziali</w:t>
      </w:r>
      <w:proofErr w:type="spellEnd"/>
      <w:r>
        <w:t xml:space="preserve"> e </w:t>
      </w:r>
      <w:proofErr w:type="spellStart"/>
      <w:r>
        <w:t>turistico-residenziali</w:t>
      </w:r>
      <w:proofErr w:type="spellEnd"/>
      <w:r>
        <w:t>);</w:t>
      </w:r>
    </w:p>
    <w:p w:rsidR="00263D33" w:rsidRDefault="00263D33" w:rsidP="00263D33">
      <w:pPr>
        <w:pStyle w:val="Elencop1"/>
        <w:ind w:left="426" w:hanging="426"/>
      </w:pPr>
      <w:r>
        <w:t xml:space="preserve">favorire la ricomposizione della qualità del paesaggio </w:t>
      </w:r>
      <w:proofErr w:type="spellStart"/>
      <w:r>
        <w:t>agrario-marino</w:t>
      </w:r>
      <w:proofErr w:type="spellEnd"/>
      <w:r>
        <w:t xml:space="preserve"> per un turismo di qualità (</w:t>
      </w:r>
      <w:r w:rsidRPr="00E307D4">
        <w:t xml:space="preserve">costruzione di itinerari turistici: circuito ovili e circuito nuraghi; strutturazione di una rete </w:t>
      </w:r>
      <w:proofErr w:type="spellStart"/>
      <w:r w:rsidRPr="00E307D4">
        <w:t>sentieristica</w:t>
      </w:r>
      <w:proofErr w:type="spellEnd"/>
      <w:r w:rsidRPr="00E307D4">
        <w:t xml:space="preserve"> per la mobilità dolce</w:t>
      </w:r>
      <w:r>
        <w:t>);</w:t>
      </w:r>
    </w:p>
    <w:p w:rsidR="00263D33" w:rsidRDefault="00263D33" w:rsidP="00263D33">
      <w:pPr>
        <w:pStyle w:val="Elencop1"/>
        <w:ind w:left="426" w:hanging="426"/>
      </w:pPr>
      <w:r>
        <w:t xml:space="preserve">promuovere la valorizzazione del settore </w:t>
      </w:r>
      <w:proofErr w:type="spellStart"/>
      <w:r>
        <w:t>agro-silvo-pastorale</w:t>
      </w:r>
      <w:proofErr w:type="spellEnd"/>
      <w:r>
        <w:t xml:space="preserve"> (</w:t>
      </w:r>
      <w:r w:rsidRPr="00E307D4">
        <w:t>realizzazione di piani di gestione forestale sostenibile</w:t>
      </w:r>
      <w:r>
        <w:t>);</w:t>
      </w:r>
    </w:p>
    <w:p w:rsidR="00263D33" w:rsidRDefault="00263D33" w:rsidP="00263D33">
      <w:pPr>
        <w:pStyle w:val="Elencop1"/>
        <w:ind w:left="426" w:hanging="426"/>
      </w:pPr>
      <w:r>
        <w:t>favorire l’integrazione intersettoriale per la promozione turistica e la gestione dei servizi di accoglienza diffusi (</w:t>
      </w:r>
      <w:r w:rsidRPr="00E307D4">
        <w:t>realizzazione di piani di promozione e gestione dell’offerta e dei servizi per il turismo integrato</w:t>
      </w:r>
      <w:r>
        <w:t>);</w:t>
      </w:r>
    </w:p>
    <w:p w:rsidR="00263D33" w:rsidRDefault="00263D33" w:rsidP="00263D33">
      <w:pPr>
        <w:pStyle w:val="Elencop1"/>
        <w:ind w:left="426" w:hanging="426"/>
      </w:pPr>
      <w:r>
        <w:t xml:space="preserve">favorire lo sviluppo di attività eco-compatibili nelle aree interne e collinari (realizzazione di un programma di job </w:t>
      </w:r>
      <w:proofErr w:type="spellStart"/>
      <w:r>
        <w:t>creation</w:t>
      </w:r>
      <w:proofErr w:type="spellEnd"/>
      <w:r>
        <w:t xml:space="preserve"> che partendo dalle tradizioni studi nuovi modi e criteri di formazione della ricchezza e del prodotto; le due aree, </w:t>
      </w:r>
      <w:proofErr w:type="spellStart"/>
      <w:r>
        <w:t>tecnopolo</w:t>
      </w:r>
      <w:proofErr w:type="spellEnd"/>
      <w:r>
        <w:t xml:space="preserve"> e marketing, risulteranno determinanti nel processo di formazione e di organizzazione);</w:t>
      </w:r>
    </w:p>
    <w:p w:rsidR="00263D33" w:rsidRDefault="00263D33" w:rsidP="00263D33">
      <w:pPr>
        <w:pStyle w:val="Elencop1"/>
        <w:ind w:left="426" w:hanging="426"/>
      </w:pPr>
      <w:r>
        <w:lastRenderedPageBreak/>
        <w:t xml:space="preserve">promuovere la valorizzazione delle fonti energetiche locali per la creazione di </w:t>
      </w:r>
      <w:proofErr w:type="spellStart"/>
      <w:r>
        <w:t>smart</w:t>
      </w:r>
      <w:proofErr w:type="spellEnd"/>
      <w:r>
        <w:t xml:space="preserve"> </w:t>
      </w:r>
      <w:proofErr w:type="spellStart"/>
      <w:r>
        <w:t>grid</w:t>
      </w:r>
      <w:proofErr w:type="spellEnd"/>
      <w:r>
        <w:t xml:space="preserve"> (realizzazione di isole energetiche</w:t>
      </w:r>
      <w:r w:rsidRPr="00E307D4">
        <w:t>; ottimizzazione e</w:t>
      </w:r>
      <w:r>
        <w:t xml:space="preserve">d </w:t>
      </w:r>
      <w:proofErr w:type="spellStart"/>
      <w:r>
        <w:t>efficientamento</w:t>
      </w:r>
      <w:proofErr w:type="spellEnd"/>
      <w:r>
        <w:t xml:space="preserve"> energetico dei depuratori</w:t>
      </w:r>
      <w:r w:rsidRPr="00E307D4">
        <w:t xml:space="preserve">; introduzione di impianti di </w:t>
      </w:r>
      <w:proofErr w:type="spellStart"/>
      <w:r w:rsidRPr="00E307D4">
        <w:t>fitodepurazione</w:t>
      </w:r>
      <w:proofErr w:type="spellEnd"/>
      <w:r w:rsidRPr="00E307D4">
        <w:t xml:space="preserve"> nei nuclei extraurbani</w:t>
      </w:r>
      <w:r>
        <w:t>);</w:t>
      </w:r>
    </w:p>
    <w:p w:rsidR="00263D33" w:rsidRDefault="00263D33" w:rsidP="00263D33">
      <w:pPr>
        <w:pStyle w:val="Elencop1"/>
        <w:ind w:left="426" w:hanging="426"/>
      </w:pPr>
      <w:r>
        <w:t>promuovere il miglioramento dell’assetto eco-paesaggistico e della qualità dell’offerta turistica della fascia costiera (</w:t>
      </w:r>
      <w:r w:rsidRPr="00E307D4">
        <w:t>regolarizzazione e definizione di una disciplina per l’accessibilità alle spiagge, garantendone l’uso pubblico; ottimizzazione e definizione di una disciplina per l’uso delle aree da destinare alle concessioni demaniali; potenziamento degli spazi destinati ai parcheggi e ai servizi direttamente legati alle attività balneari</w:t>
      </w:r>
      <w:r>
        <w:t>);</w:t>
      </w:r>
    </w:p>
    <w:p w:rsidR="00263D33" w:rsidRDefault="00263D33" w:rsidP="00263D33">
      <w:pPr>
        <w:pStyle w:val="Elencop1"/>
        <w:ind w:left="426" w:hanging="426"/>
      </w:pPr>
      <w:r>
        <w:t>promuovere il potenziamento e l’adeguamento di servizi e infrastrutture, cioè opere di urbanizzazione primaria e secondaria (</w:t>
      </w:r>
      <w:r w:rsidRPr="00E307D4">
        <w:t xml:space="preserve">individuazione e potenziamento dei servizi per l’istruzione; realizzazione di un centro polifunzionale per l’aggregazione sociale per giovani, anziani, diversamente abili; realizzazione della cittadella sportiva; realizzazione di un parco urbano attrezzato; realizzazione di un parco fluviale urbano ed extraurbano; miglioramento della viabilità interna e collegamento del centro urbano di </w:t>
      </w:r>
      <w:proofErr w:type="spellStart"/>
      <w:r w:rsidRPr="00E307D4">
        <w:t>Tertenia</w:t>
      </w:r>
      <w:proofErr w:type="spellEnd"/>
      <w:r w:rsidRPr="00E307D4">
        <w:t xml:space="preserve"> con </w:t>
      </w:r>
      <w:proofErr w:type="spellStart"/>
      <w:r w:rsidRPr="00E307D4">
        <w:t>Sarrala</w:t>
      </w:r>
      <w:proofErr w:type="spellEnd"/>
      <w:r w:rsidRPr="00E307D4">
        <w:t xml:space="preserve">; costruzione di una rete di mobilità dolce e sostenibile; potenziamento dei parcheggi; </w:t>
      </w:r>
      <w:r>
        <w:t>potenziamento, adeguamento ed ottimizzazione</w:t>
      </w:r>
      <w:r w:rsidRPr="00E307D4">
        <w:t xml:space="preserve"> delle </w:t>
      </w:r>
      <w:r>
        <w:t>reti dell’illuminazione pubblica</w:t>
      </w:r>
      <w:r w:rsidRPr="00E307D4">
        <w:t xml:space="preserve"> e telefonica: ADSL e wireless; realizzazione della rete idrica a </w:t>
      </w:r>
      <w:proofErr w:type="spellStart"/>
      <w:r w:rsidRPr="00E307D4">
        <w:t>Sarrala</w:t>
      </w:r>
      <w:proofErr w:type="spellEnd"/>
      <w:r w:rsidRPr="00E307D4">
        <w:t>: approvvigionamento e distribuzione idrica; realizzazione e adeguamento fognature acque bianche e nere; ottimizzazione dei servizi relativi alle attività indotte dal porto, in fase di progettazione, e potenziamento dei collegamenti con i comuni costieri contigui</w:t>
      </w:r>
      <w:r>
        <w:t>).</w:t>
      </w:r>
    </w:p>
    <w:p w:rsidR="00263D33" w:rsidRDefault="00263D33" w:rsidP="00263D33">
      <w:r>
        <w:t xml:space="preserve">Alle azioni di piano collegate agli obiettivi specifici di cui sopra, si aggiungono quelle definite per le unità di paesaggio del territorio </w:t>
      </w:r>
      <w:proofErr w:type="spellStart"/>
      <w:r>
        <w:t>terteniese</w:t>
      </w:r>
      <w:proofErr w:type="spellEnd"/>
      <w:r>
        <w:t xml:space="preserve"> (che vengono indicate, nella RG, come “obiettivi del Piano nelle diverse unità di paesaggio”), come segue.</w:t>
      </w:r>
    </w:p>
    <w:p w:rsidR="00263D33" w:rsidRDefault="00263D33" w:rsidP="00263D33">
      <w:pPr>
        <w:rPr>
          <w:rFonts w:ascii="Arial-BoldMT" w:hAnsi="Arial-BoldMT" w:cs="Arial-BoldMT"/>
          <w:b/>
          <w:bCs/>
        </w:rPr>
      </w:pPr>
      <w:r>
        <w:rPr>
          <w:rFonts w:ascii="Arial-BoldMT" w:hAnsi="Arial-BoldMT" w:cs="Arial-BoldMT"/>
          <w:b/>
          <w:bCs/>
        </w:rPr>
        <w:t>Unità di paesaggio n. 1: “Paesaggi collinari della fascia interna”.</w:t>
      </w:r>
    </w:p>
    <w:p w:rsidR="00263D33" w:rsidRPr="00B533F4" w:rsidRDefault="00263D33" w:rsidP="00263D33">
      <w:r w:rsidRPr="00B533F4">
        <w:t>Si individuano le seguenti azioni di piano:</w:t>
      </w:r>
    </w:p>
    <w:p w:rsidR="00263D33" w:rsidRPr="005B1D97" w:rsidRDefault="00263D33" w:rsidP="00263D33">
      <w:pPr>
        <w:pStyle w:val="Elencop1"/>
        <w:ind w:left="426" w:hanging="426"/>
      </w:pPr>
      <w:r w:rsidRPr="005B1D97">
        <w:t>gestione dei boschi: recupero della loro integrità strutturale e conseguente valorizzazione del paesaggio;</w:t>
      </w:r>
    </w:p>
    <w:p w:rsidR="00263D33" w:rsidRPr="005B1D97" w:rsidRDefault="00263D33" w:rsidP="00263D33">
      <w:pPr>
        <w:pStyle w:val="Elencop1"/>
        <w:ind w:left="426" w:hanging="426"/>
      </w:pPr>
      <w:r w:rsidRPr="005B1D97">
        <w:t>gestione delle radure: dimensionamento nel rispetto della capacità di carico per l’uso zootecnico;</w:t>
      </w:r>
    </w:p>
    <w:p w:rsidR="00263D33" w:rsidRPr="005B1D97" w:rsidRDefault="00263D33" w:rsidP="00263D33">
      <w:pPr>
        <w:pStyle w:val="Elencop1"/>
        <w:ind w:left="426" w:hanging="426"/>
      </w:pPr>
      <w:r w:rsidRPr="005B1D97">
        <w:t xml:space="preserve">individuazione di aree per la trasformazione di prodotti, per servizi, residenze e turismo legato alle attività </w:t>
      </w:r>
      <w:proofErr w:type="spellStart"/>
      <w:r w:rsidRPr="005B1D97">
        <w:t>silvo-pastorali</w:t>
      </w:r>
      <w:proofErr w:type="spellEnd"/>
      <w:r w:rsidRPr="005B1D97">
        <w:t>.</w:t>
      </w:r>
    </w:p>
    <w:p w:rsidR="00263D33" w:rsidRDefault="00263D33" w:rsidP="00263D33">
      <w:pPr>
        <w:rPr>
          <w:rFonts w:ascii="Arial-BoldMT" w:hAnsi="Arial-BoldMT" w:cs="Arial-BoldMT"/>
          <w:b/>
          <w:bCs/>
        </w:rPr>
      </w:pPr>
      <w:r w:rsidRPr="00990B77">
        <w:rPr>
          <w:rFonts w:ascii="Arial-BoldMT" w:hAnsi="Arial-BoldMT" w:cs="Arial-BoldMT"/>
          <w:b/>
          <w:bCs/>
        </w:rPr>
        <w:t xml:space="preserve">Unità di paesaggio n. </w:t>
      </w:r>
      <w:r>
        <w:rPr>
          <w:rFonts w:ascii="Arial-BoldMT" w:hAnsi="Arial-BoldMT" w:cs="Arial-BoldMT"/>
          <w:b/>
          <w:bCs/>
        </w:rPr>
        <w:t>2</w:t>
      </w:r>
      <w:r w:rsidRPr="00990B77">
        <w:rPr>
          <w:rFonts w:ascii="Arial-BoldMT" w:hAnsi="Arial-BoldMT" w:cs="Arial-BoldMT"/>
          <w:b/>
          <w:bCs/>
        </w:rPr>
        <w:t>: “</w:t>
      </w:r>
      <w:r>
        <w:rPr>
          <w:rFonts w:ascii="Arial-BoldMT" w:hAnsi="Arial-BoldMT" w:cs="Arial-BoldMT"/>
          <w:b/>
          <w:bCs/>
        </w:rPr>
        <w:t>Paesaggi vallivi della fascia interna”.</w:t>
      </w:r>
    </w:p>
    <w:p w:rsidR="00263D33" w:rsidRPr="00B533F4" w:rsidRDefault="00263D33" w:rsidP="00263D33">
      <w:r w:rsidRPr="00B533F4">
        <w:t>Si individuano le seguenti azioni di piano:</w:t>
      </w:r>
    </w:p>
    <w:p w:rsidR="00263D33" w:rsidRPr="005B1D97" w:rsidRDefault="00263D33" w:rsidP="00263D33">
      <w:pPr>
        <w:pStyle w:val="Elencop1"/>
        <w:ind w:left="426" w:hanging="426"/>
      </w:pPr>
      <w:r w:rsidRPr="005B1D97">
        <w:t>riqualificazione dei collegamenti con la SS 125 (nuova e vecchia);</w:t>
      </w:r>
    </w:p>
    <w:p w:rsidR="00263D33" w:rsidRPr="00E307D4" w:rsidRDefault="00263D33" w:rsidP="00263D33">
      <w:pPr>
        <w:pStyle w:val="Elencop1"/>
        <w:ind w:left="426" w:hanging="426"/>
      </w:pPr>
      <w:r w:rsidRPr="005B1D97">
        <w:t>riqualificazione degli accessi urbani con due “porte” in entrata e in uscita dalla vecchia SS125, di cui la prima a sud è rappresentata da un polo culturale e la seconda, a nord, da un polo tecnologico</w:t>
      </w:r>
      <w:r w:rsidRPr="00E307D4">
        <w:t xml:space="preserve">: ambedue le strutture saranno corredate da norme dettagliate per garantire il loro inserimento paesaggistico; il polo culturale, oltre a promuovere il territorio nei suoi valori </w:t>
      </w:r>
      <w:proofErr w:type="spellStart"/>
      <w:r w:rsidRPr="00E307D4">
        <w:t>estetico-formali</w:t>
      </w:r>
      <w:proofErr w:type="spellEnd"/>
      <w:r w:rsidRPr="00E307D4">
        <w:t xml:space="preserve"> (</w:t>
      </w:r>
      <w:proofErr w:type="spellStart"/>
      <w:r w:rsidRPr="00E307D4">
        <w:t>sentieristica</w:t>
      </w:r>
      <w:proofErr w:type="spellEnd"/>
      <w:r w:rsidRPr="00E307D4">
        <w:t xml:space="preserve">, ecc.) e ospitare mostre reali e virtuali di arte e di prodotti, comprende attività rivolte alla memoria e alla storia dei luoghi, nonché alla ricerca, formazione e </w:t>
      </w:r>
      <w:proofErr w:type="spellStart"/>
      <w:r w:rsidRPr="00E307D4">
        <w:t>job-creation</w:t>
      </w:r>
      <w:proofErr w:type="spellEnd"/>
      <w:r w:rsidRPr="00E307D4">
        <w:t>; il polo tecnologico comprende sia i servizi di assistenza alla produzione e marketing e relativi servizi amministrativi sia le aree artigianali e industriali, comunque legate alle attività di trasformazione e commercializzazione dei prodotti;</w:t>
      </w:r>
    </w:p>
    <w:p w:rsidR="00263D33" w:rsidRPr="00E307D4" w:rsidRDefault="00263D33" w:rsidP="00263D33">
      <w:pPr>
        <w:pStyle w:val="Elencop1"/>
        <w:ind w:left="426" w:hanging="426"/>
      </w:pPr>
      <w:r w:rsidRPr="005B1D97">
        <w:t>riqualificazione del centro urbano</w:t>
      </w:r>
      <w:r w:rsidRPr="00E307D4">
        <w:t xml:space="preserve"> attraverso: la ricomposizione dei tessuti con verifica della possibilità di isole pedonali (verde, pensiline fotovoltaiche, ecc.); i completamenti e/o la riqualificazione dei vuoti urbani e la valorizzazione e il potenziamento dei servizi (creazione di un albergo diffuso, attività commerciali/artigianali, creazione di percorsi tematici, ecc.); il completamento dei servizi sociali e sportivi;</w:t>
      </w:r>
    </w:p>
    <w:p w:rsidR="00263D33" w:rsidRPr="00E307D4" w:rsidRDefault="00263D33" w:rsidP="00263D33">
      <w:pPr>
        <w:pStyle w:val="Elencop1"/>
        <w:ind w:left="426" w:hanging="426"/>
      </w:pPr>
      <w:r w:rsidRPr="005B1D97">
        <w:lastRenderedPageBreak/>
        <w:t>costituzione di un parco fluviale</w:t>
      </w:r>
      <w:r w:rsidRPr="00E307D4">
        <w:t xml:space="preserve"> con riqualificazione e messa in sicurezza degli argini, interventi di ingegneria naturalistica volti alla salvaguardia e al miglioramento del paesaggio, creazione di verde attrezzato (laghetti, attività sportive e ricreative correlate, ecc.).</w:t>
      </w:r>
    </w:p>
    <w:p w:rsidR="00263D33" w:rsidRDefault="00263D33" w:rsidP="00263D33">
      <w:pPr>
        <w:keepNext/>
        <w:rPr>
          <w:rFonts w:ascii="Arial-BoldMT" w:hAnsi="Arial-BoldMT" w:cs="Arial-BoldMT"/>
          <w:b/>
          <w:bCs/>
        </w:rPr>
      </w:pPr>
      <w:r w:rsidRPr="00990B77">
        <w:rPr>
          <w:rFonts w:ascii="Arial-BoldMT" w:hAnsi="Arial-BoldMT" w:cs="Arial-BoldMT"/>
          <w:b/>
          <w:bCs/>
        </w:rPr>
        <w:t xml:space="preserve">Unità di paesaggio n. </w:t>
      </w:r>
      <w:r>
        <w:rPr>
          <w:rFonts w:ascii="Arial-BoldMT" w:hAnsi="Arial-BoldMT" w:cs="Arial-BoldMT"/>
          <w:b/>
          <w:bCs/>
        </w:rPr>
        <w:t>3</w:t>
      </w:r>
      <w:r w:rsidRPr="00990B77">
        <w:rPr>
          <w:rFonts w:ascii="Arial-BoldMT" w:hAnsi="Arial-BoldMT" w:cs="Arial-BoldMT"/>
          <w:b/>
          <w:bCs/>
        </w:rPr>
        <w:t>: “</w:t>
      </w:r>
      <w:r>
        <w:rPr>
          <w:rFonts w:ascii="Arial-BoldMT" w:hAnsi="Arial-BoldMT" w:cs="Arial-BoldMT"/>
          <w:b/>
          <w:bCs/>
        </w:rPr>
        <w:t>Paesaggi collinari della fascia intermedia (Versante est)”.</w:t>
      </w:r>
    </w:p>
    <w:p w:rsidR="00263D33" w:rsidRPr="00B533F4" w:rsidRDefault="00263D33" w:rsidP="00263D33">
      <w:r w:rsidRPr="00B533F4">
        <w:t>Si individuano le seguenti azioni di piano:</w:t>
      </w:r>
    </w:p>
    <w:p w:rsidR="00263D33" w:rsidRPr="00E307D4" w:rsidRDefault="00263D33" w:rsidP="00263D33">
      <w:pPr>
        <w:pStyle w:val="Elencop1"/>
        <w:ind w:left="426" w:hanging="426"/>
      </w:pPr>
      <w:r w:rsidRPr="00E307D4">
        <w:t>gestione dei boschi: recupero della loro integrità strutturale e conseguente valorizzazione del paesaggio;</w:t>
      </w:r>
    </w:p>
    <w:p w:rsidR="00263D33" w:rsidRPr="00E307D4" w:rsidRDefault="00263D33" w:rsidP="00263D33">
      <w:pPr>
        <w:pStyle w:val="Elencop1"/>
        <w:ind w:left="426" w:hanging="426"/>
      </w:pPr>
      <w:r w:rsidRPr="00E307D4">
        <w:t>gestione delle radure: dimensionamento nel rispetto della capacità di carico per l’uso zootecnico;</w:t>
      </w:r>
    </w:p>
    <w:p w:rsidR="00263D33" w:rsidRPr="00E307D4" w:rsidRDefault="00263D33" w:rsidP="00263D33">
      <w:pPr>
        <w:pStyle w:val="Elencop1"/>
        <w:ind w:left="426" w:hanging="426"/>
      </w:pPr>
      <w:r w:rsidRPr="00E307D4">
        <w:t xml:space="preserve">individuazione di aree per la trasformazione di prodotti, per servizi, residenze e turismo legato alle attività </w:t>
      </w:r>
      <w:proofErr w:type="spellStart"/>
      <w:r w:rsidRPr="00E307D4">
        <w:t>silvo-pastorali</w:t>
      </w:r>
      <w:proofErr w:type="spellEnd"/>
      <w:r w:rsidRPr="00E307D4">
        <w:t>;</w:t>
      </w:r>
    </w:p>
    <w:p w:rsidR="00263D33" w:rsidRPr="00E307D4" w:rsidRDefault="00263D33" w:rsidP="00263D33">
      <w:pPr>
        <w:pStyle w:val="Elencop1"/>
        <w:ind w:left="426" w:hanging="426"/>
      </w:pPr>
      <w:r w:rsidRPr="005B1D97">
        <w:t xml:space="preserve">creazione di rete </w:t>
      </w:r>
      <w:proofErr w:type="spellStart"/>
      <w:r w:rsidRPr="005B1D97">
        <w:t>sentieristica</w:t>
      </w:r>
      <w:proofErr w:type="spellEnd"/>
      <w:r w:rsidRPr="005B1D97">
        <w:t xml:space="preserve"> in ascesa verso il crinale con attività di ricerca floristica e faunistica</w:t>
      </w:r>
      <w:r w:rsidRPr="00E307D4">
        <w:t>, caccia didattica e fotografica.</w:t>
      </w:r>
    </w:p>
    <w:p w:rsidR="00263D33" w:rsidRDefault="00263D33" w:rsidP="00263D33">
      <w:pPr>
        <w:rPr>
          <w:rFonts w:ascii="Arial-BoldMT" w:hAnsi="Arial-BoldMT" w:cs="Arial-BoldMT"/>
          <w:b/>
          <w:bCs/>
        </w:rPr>
      </w:pPr>
      <w:r w:rsidRPr="00990B77">
        <w:rPr>
          <w:rFonts w:ascii="Arial-BoldMT" w:hAnsi="Arial-BoldMT" w:cs="Arial-BoldMT"/>
          <w:b/>
          <w:bCs/>
        </w:rPr>
        <w:t xml:space="preserve">Unità di paesaggio n. </w:t>
      </w:r>
      <w:r>
        <w:rPr>
          <w:rFonts w:ascii="Arial-BoldMT" w:hAnsi="Arial-BoldMT" w:cs="Arial-BoldMT"/>
          <w:b/>
          <w:bCs/>
        </w:rPr>
        <w:t>4</w:t>
      </w:r>
      <w:r w:rsidRPr="00990B77">
        <w:rPr>
          <w:rFonts w:ascii="Arial-BoldMT" w:hAnsi="Arial-BoldMT" w:cs="Arial-BoldMT"/>
          <w:b/>
          <w:bCs/>
        </w:rPr>
        <w:t>: “</w:t>
      </w:r>
      <w:r>
        <w:rPr>
          <w:rFonts w:ascii="Arial-BoldMT" w:hAnsi="Arial-BoldMT" w:cs="Arial-BoldMT"/>
          <w:b/>
          <w:bCs/>
        </w:rPr>
        <w:t>Linea di crinale del Paesaggio collinare della fascia intermedia”.</w:t>
      </w:r>
    </w:p>
    <w:p w:rsidR="00263D33" w:rsidRPr="00B533F4" w:rsidRDefault="00263D33" w:rsidP="00263D33">
      <w:r w:rsidRPr="00B533F4">
        <w:t>Si individua la seguente azione di piano:</w:t>
      </w:r>
    </w:p>
    <w:p w:rsidR="00263D33" w:rsidRPr="005B1D97" w:rsidRDefault="00263D33" w:rsidP="00263D33">
      <w:pPr>
        <w:pStyle w:val="Elencop1"/>
        <w:ind w:left="426" w:hanging="426"/>
      </w:pPr>
      <w:r w:rsidRPr="00E307D4">
        <w:t>creazione</w:t>
      </w:r>
      <w:r w:rsidRPr="005B1D97">
        <w:t xml:space="preserve"> di un sistema di aree attrezzate, collegate da una potenziata rete </w:t>
      </w:r>
      <w:proofErr w:type="spellStart"/>
      <w:r w:rsidRPr="005B1D97">
        <w:t>sentieristica</w:t>
      </w:r>
      <w:proofErr w:type="spellEnd"/>
      <w:r w:rsidRPr="005B1D97">
        <w:t xml:space="preserve">, con balconi belvedere per la fruizione paesaggistica della risorsa mare e la promozione dello “spuntino” come risorsa </w:t>
      </w:r>
      <w:proofErr w:type="spellStart"/>
      <w:r w:rsidRPr="005B1D97">
        <w:t>turistico-antropologica</w:t>
      </w:r>
      <w:proofErr w:type="spellEnd"/>
      <w:r w:rsidRPr="005B1D97">
        <w:t>.</w:t>
      </w:r>
    </w:p>
    <w:p w:rsidR="00263D33" w:rsidRDefault="00263D33" w:rsidP="00263D33">
      <w:pPr>
        <w:rPr>
          <w:rFonts w:ascii="Arial-BoldMT" w:hAnsi="Arial-BoldMT" w:cs="Arial-BoldMT"/>
          <w:b/>
          <w:bCs/>
        </w:rPr>
      </w:pPr>
      <w:r>
        <w:rPr>
          <w:rFonts w:ascii="Arial-BoldMT" w:hAnsi="Arial-BoldMT" w:cs="Arial-BoldMT"/>
          <w:b/>
          <w:bCs/>
        </w:rPr>
        <w:t>Unità di paesaggio n. 5: “Paesaggi collinari della fascia intermedia (Versante ovest)”.</w:t>
      </w:r>
    </w:p>
    <w:p w:rsidR="00263D33" w:rsidRPr="00B533F4" w:rsidRDefault="00263D33" w:rsidP="00263D33">
      <w:r w:rsidRPr="00B533F4">
        <w:t>Si individuano le seguenti azioni di piano:</w:t>
      </w:r>
    </w:p>
    <w:p w:rsidR="00263D33" w:rsidRPr="005B1D97" w:rsidRDefault="00263D33" w:rsidP="00263D33">
      <w:pPr>
        <w:pStyle w:val="Elencop1"/>
        <w:ind w:left="426" w:hanging="426"/>
      </w:pPr>
      <w:r w:rsidRPr="005B1D97">
        <w:t>gestione dei boschi: recupero della loro integrità strutturale e conseguente valorizzazione del paesaggio;</w:t>
      </w:r>
    </w:p>
    <w:p w:rsidR="00263D33" w:rsidRPr="005B1D97" w:rsidRDefault="00263D33" w:rsidP="00263D33">
      <w:pPr>
        <w:pStyle w:val="Elencop1"/>
        <w:ind w:left="426" w:hanging="426"/>
      </w:pPr>
      <w:r w:rsidRPr="005B1D97">
        <w:t>gestione delle radure: dimensionamento nel rispetto della capacità di carico per l’uso zootecnico;</w:t>
      </w:r>
    </w:p>
    <w:p w:rsidR="00263D33" w:rsidRPr="005B1D97" w:rsidRDefault="00263D33" w:rsidP="00263D33">
      <w:pPr>
        <w:pStyle w:val="Elencop1"/>
        <w:ind w:left="426" w:hanging="426"/>
      </w:pPr>
      <w:r w:rsidRPr="005B1D97">
        <w:t xml:space="preserve">individuazione di aree per la trasformazione di prodotti, per servizi, residenze e turismo legato alle attività </w:t>
      </w:r>
      <w:proofErr w:type="spellStart"/>
      <w:r w:rsidRPr="005B1D97">
        <w:t>silvo-pastorali</w:t>
      </w:r>
      <w:proofErr w:type="spellEnd"/>
      <w:r w:rsidRPr="005B1D97">
        <w:t>;</w:t>
      </w:r>
    </w:p>
    <w:p w:rsidR="00263D33" w:rsidRPr="005B1D97" w:rsidRDefault="00263D33" w:rsidP="00263D33">
      <w:pPr>
        <w:pStyle w:val="Elencop1"/>
        <w:ind w:left="426" w:hanging="426"/>
      </w:pPr>
      <w:r w:rsidRPr="005B1D97">
        <w:t xml:space="preserve">creazione di rete </w:t>
      </w:r>
      <w:proofErr w:type="spellStart"/>
      <w:r w:rsidRPr="005B1D97">
        <w:t>sentieristica</w:t>
      </w:r>
      <w:proofErr w:type="spellEnd"/>
      <w:r w:rsidRPr="005B1D97">
        <w:t xml:space="preserve"> in ascesa verso il crinale con attività di ricerca floristica e faunistica, caccia didattica e fotografica;</w:t>
      </w:r>
    </w:p>
    <w:p w:rsidR="00263D33" w:rsidRPr="005B1D97" w:rsidRDefault="00263D33" w:rsidP="00263D33">
      <w:pPr>
        <w:pStyle w:val="Elencop1"/>
        <w:ind w:left="426" w:hanging="426"/>
      </w:pPr>
      <w:r w:rsidRPr="005B1D97">
        <w:t xml:space="preserve">individuazione di aree idonee, </w:t>
      </w:r>
      <w:proofErr w:type="spellStart"/>
      <w:r w:rsidRPr="005B1D97">
        <w:t>paesaggisticamente</w:t>
      </w:r>
      <w:proofErr w:type="spellEnd"/>
      <w:r w:rsidRPr="005B1D97">
        <w:t xml:space="preserve"> rilevanti e </w:t>
      </w:r>
      <w:proofErr w:type="spellStart"/>
      <w:r w:rsidRPr="005B1D97">
        <w:t>ambientalmente</w:t>
      </w:r>
      <w:proofErr w:type="spellEnd"/>
      <w:r w:rsidRPr="005B1D97">
        <w:t xml:space="preserve"> sostenibili, per ospitare attività turistiche e residenziali.</w:t>
      </w:r>
    </w:p>
    <w:p w:rsidR="00263D33" w:rsidRDefault="00263D33" w:rsidP="00263D33">
      <w:pPr>
        <w:rPr>
          <w:rFonts w:ascii="Arial-BoldMT" w:hAnsi="Arial-BoldMT" w:cs="Arial-BoldMT"/>
          <w:b/>
          <w:bCs/>
        </w:rPr>
      </w:pPr>
      <w:r>
        <w:rPr>
          <w:rFonts w:ascii="Arial-BoldMT" w:hAnsi="Arial-BoldMT" w:cs="Arial-BoldMT"/>
          <w:b/>
          <w:bCs/>
        </w:rPr>
        <w:t xml:space="preserve">Unità di paesaggio n. 6: “Paesaggi </w:t>
      </w:r>
      <w:proofErr w:type="spellStart"/>
      <w:r>
        <w:rPr>
          <w:rFonts w:ascii="Arial-BoldMT" w:hAnsi="Arial-BoldMT" w:cs="Arial-BoldMT"/>
          <w:b/>
          <w:bCs/>
        </w:rPr>
        <w:t>pianurali</w:t>
      </w:r>
      <w:proofErr w:type="spellEnd"/>
      <w:r>
        <w:rPr>
          <w:rFonts w:ascii="Arial-BoldMT" w:hAnsi="Arial-BoldMT" w:cs="Arial-BoldMT"/>
          <w:b/>
          <w:bCs/>
        </w:rPr>
        <w:t xml:space="preserve"> con rilievi collinari costieri”.</w:t>
      </w:r>
    </w:p>
    <w:p w:rsidR="00263D33" w:rsidRPr="00B533F4" w:rsidRDefault="00263D33" w:rsidP="00263D33">
      <w:r w:rsidRPr="00B533F4">
        <w:t xml:space="preserve">Considerata la delicatezza dell’area, la pressione sociale ed economica sulla stessa, la consolidata fragilità ambientale, il valore paesaggistico e quindi economico per l’intera comunità, e seguendo il valore sociale ed estetico espresso nella carta degli </w:t>
      </w:r>
      <w:proofErr w:type="spellStart"/>
      <w:r w:rsidRPr="00B533F4">
        <w:t>ecotopi</w:t>
      </w:r>
      <w:proofErr w:type="spellEnd"/>
      <w:r w:rsidRPr="00B533F4">
        <w:t>, si propone come azione di piano complessa:</w:t>
      </w:r>
    </w:p>
    <w:p w:rsidR="00263D33" w:rsidRPr="005B1D97" w:rsidRDefault="00263D33" w:rsidP="00263D33">
      <w:pPr>
        <w:pStyle w:val="Elencop1"/>
        <w:ind w:left="426" w:hanging="426"/>
      </w:pPr>
      <w:r w:rsidRPr="005B1D97">
        <w:t xml:space="preserve">il potenziamento del paesaggio (marino, agrario, </w:t>
      </w:r>
      <w:proofErr w:type="spellStart"/>
      <w:r w:rsidRPr="005B1D97">
        <w:t>pianurale</w:t>
      </w:r>
      <w:proofErr w:type="spellEnd"/>
      <w:r w:rsidRPr="005B1D97">
        <w:t xml:space="preserve"> e collinare) secondo le caratteristiche proprie delle sottozone così come di seguito descritte attraverso la tipizzazione dei nuclei:</w:t>
      </w:r>
    </w:p>
    <w:p w:rsidR="00263D33" w:rsidRPr="005B1D97" w:rsidRDefault="00263D33" w:rsidP="00263D33">
      <w:pPr>
        <w:pStyle w:val="Elencop2"/>
        <w:numPr>
          <w:ilvl w:val="1"/>
          <w:numId w:val="3"/>
        </w:numPr>
        <w:ind w:left="851" w:hanging="425"/>
      </w:pPr>
      <w:r w:rsidRPr="005B1D97">
        <w:t>nuclei agricoli (sottozone E4: aree che, caratterizzate dalla presenza di preesistenze insediative, sono utilizzabili per l’organizzazione di centri rurali);</w:t>
      </w:r>
    </w:p>
    <w:p w:rsidR="00263D33" w:rsidRPr="005B1D97" w:rsidRDefault="00263D33" w:rsidP="00263D33">
      <w:pPr>
        <w:pStyle w:val="Elencop2"/>
        <w:numPr>
          <w:ilvl w:val="1"/>
          <w:numId w:val="3"/>
        </w:numPr>
        <w:ind w:left="851" w:hanging="425"/>
      </w:pPr>
      <w:r w:rsidRPr="005B1D97">
        <w:t xml:space="preserve">nuclei </w:t>
      </w:r>
      <w:proofErr w:type="spellStart"/>
      <w:r w:rsidRPr="005B1D97">
        <w:t>agricolo-residenziali</w:t>
      </w:r>
      <w:proofErr w:type="spellEnd"/>
      <w:r w:rsidRPr="005B1D97">
        <w:t xml:space="preserve"> (sottozone E3: aree che, caratterizzate da un elevato frazionamento fondiario, sono contemporaneamente utilizzabili per scopi </w:t>
      </w:r>
      <w:proofErr w:type="spellStart"/>
      <w:r w:rsidRPr="005B1D97">
        <w:t>agricolo-produttivi</w:t>
      </w:r>
      <w:proofErr w:type="spellEnd"/>
      <w:r w:rsidRPr="005B1D97">
        <w:t xml:space="preserve"> e per scopi residenziali);</w:t>
      </w:r>
    </w:p>
    <w:p w:rsidR="00263D33" w:rsidRPr="005B1D97" w:rsidRDefault="00263D33" w:rsidP="00263D33">
      <w:pPr>
        <w:pStyle w:val="Elencop2"/>
        <w:numPr>
          <w:ilvl w:val="1"/>
          <w:numId w:val="3"/>
        </w:numPr>
        <w:ind w:left="851" w:hanging="425"/>
      </w:pPr>
      <w:r w:rsidRPr="005B1D97">
        <w:t xml:space="preserve">nuclei residenziali e/o </w:t>
      </w:r>
      <w:proofErr w:type="spellStart"/>
      <w:r w:rsidRPr="005B1D97">
        <w:t>turistico-residenziali</w:t>
      </w:r>
      <w:proofErr w:type="spellEnd"/>
      <w:r w:rsidRPr="005B1D97">
        <w:t xml:space="preserve"> (zone F).</w:t>
      </w:r>
    </w:p>
    <w:p w:rsidR="00263D33" w:rsidRPr="00B533F4" w:rsidRDefault="00263D33" w:rsidP="00263D33">
      <w:pPr>
        <w:ind w:left="284"/>
      </w:pPr>
      <w:r w:rsidRPr="00B533F4">
        <w:lastRenderedPageBreak/>
        <w:t xml:space="preserve">I nuclei agricoli, </w:t>
      </w:r>
      <w:proofErr w:type="spellStart"/>
      <w:r w:rsidRPr="00B533F4">
        <w:t>agricolo-residenziali</w:t>
      </w:r>
      <w:proofErr w:type="spellEnd"/>
      <w:r w:rsidRPr="00B533F4">
        <w:t xml:space="preserve"> residenziali e </w:t>
      </w:r>
      <w:proofErr w:type="spellStart"/>
      <w:r w:rsidRPr="00B533F4">
        <w:t>turistico-residenziali</w:t>
      </w:r>
      <w:proofErr w:type="spellEnd"/>
      <w:r w:rsidRPr="00B533F4">
        <w:t>, (e in generale le trasformazioni che hanno compromesso il valore paesaggistico dei luoghi) saranno sottoposti a programmi di riqualificazione e recupero, verificati con modalità partecipative nell’interesse dell’equilibrio sistemico e degli interessi collettivi.</w:t>
      </w:r>
    </w:p>
    <w:p w:rsidR="00263D33" w:rsidRPr="00B533F4" w:rsidRDefault="00263D33" w:rsidP="00263D33">
      <w:pPr>
        <w:ind w:left="284"/>
      </w:pPr>
      <w:r w:rsidRPr="00B533F4">
        <w:t xml:space="preserve">Vengono inoltre individuate le sottozone a forte caratterizzazione agricola di tipo E1 (aree caratterizzate da una produzione agricola tipica e specializzata), di tipo E2 (aree di primaria importanza per la funzione </w:t>
      </w:r>
      <w:proofErr w:type="spellStart"/>
      <w:r w:rsidRPr="00B533F4">
        <w:t>agricolo-produttiva</w:t>
      </w:r>
      <w:proofErr w:type="spellEnd"/>
      <w:r w:rsidRPr="00B533F4">
        <w:t>, anche in relazione all’estensione, composizione e localizzazione dei terreni) e di tipo E5 (aree marginali per attività agricola nelle quali viene ravvisata l’esigenza di garantire condizioni adeguate di stabilità ambientale).</w:t>
      </w:r>
    </w:p>
    <w:p w:rsidR="00263D33" w:rsidRPr="00B533F4" w:rsidRDefault="00263D33" w:rsidP="00263D33">
      <w:pPr>
        <w:ind w:left="284"/>
      </w:pPr>
      <w:r w:rsidRPr="00B533F4">
        <w:t>A loro volta queste vengono classificate secondo lo stato di salute (</w:t>
      </w:r>
      <w:proofErr w:type="spellStart"/>
      <w:r w:rsidRPr="00B533F4">
        <w:t>buono-medio-scarso</w:t>
      </w:r>
      <w:proofErr w:type="spellEnd"/>
      <w:r w:rsidRPr="00B533F4">
        <w:t>) che definisce la correttezza conduttiva e aggregativa all’interno dei nuclei stessi.</w:t>
      </w:r>
    </w:p>
    <w:p w:rsidR="00263D33" w:rsidRPr="00B533F4" w:rsidRDefault="00263D33" w:rsidP="00263D33">
      <w:pPr>
        <w:ind w:left="284"/>
      </w:pPr>
      <w:r w:rsidRPr="00B533F4">
        <w:t>Altro aspetto fondamentale è il miglioramento dell’assetto eco-paesaggistico e della qualità dell’offerta turistica della fascia costiera.</w:t>
      </w:r>
    </w:p>
    <w:p w:rsidR="00263D33" w:rsidRPr="006B6402" w:rsidRDefault="00263D33" w:rsidP="00263D33">
      <w:pPr>
        <w:pStyle w:val="Titolo3"/>
        <w:numPr>
          <w:ilvl w:val="2"/>
          <w:numId w:val="1"/>
        </w:numPr>
        <w:ind w:left="851" w:hanging="851"/>
        <w:rPr>
          <w:lang w:val="it-IT"/>
        </w:rPr>
      </w:pPr>
      <w:r w:rsidRPr="006B6402">
        <w:rPr>
          <w:lang w:val="it-IT"/>
        </w:rPr>
        <w:t>La coerenza interna: il quadro logico complessivo degli obiettivi del PUC, integrato dall’analisi della coerenza esterna</w:t>
      </w:r>
      <w:bookmarkEnd w:id="0"/>
      <w:bookmarkEnd w:id="1"/>
      <w:bookmarkEnd w:id="2"/>
    </w:p>
    <w:p w:rsidR="00263D33" w:rsidRDefault="00263D33" w:rsidP="00263D33">
      <w:r>
        <w:t>A questo punto, definito il sistema degli obiettivi di riferimento per la definizione e l’attuazione del PUC, si definisce il quadro logico per la VAS del PUC, che è costituito dalla definizione delle relazioni tra gli obiettivi di riferimento che viene schematizzata nella rappresentazione dell’albero degli obiettivi.</w:t>
      </w:r>
    </w:p>
    <w:p w:rsidR="00263D33" w:rsidRDefault="00263D33" w:rsidP="00263D33">
      <w:r>
        <w:t xml:space="preserve">La coerenza interna viene definita dall’individuazione del sistema delle relazioni, concettualmente rappresentato dal quadro logico della VAS, in cui si riconoscono e si integrano, in termini tecnico-applicativi, gli obiettivi derivanti dal quadro programmatico e </w:t>
      </w:r>
      <w:proofErr w:type="spellStart"/>
      <w:r>
        <w:t>pianificatorio</w:t>
      </w:r>
      <w:proofErr w:type="spellEnd"/>
      <w:r>
        <w:t xml:space="preserve"> (sezioni 3.1 e 3.3.1), quelli derivanti dall’analisi ambientale, cioè dalla contestualizzazione, con riferimento al compendio comunale di </w:t>
      </w:r>
      <w:proofErr w:type="spellStart"/>
      <w:r>
        <w:t>Tertenia</w:t>
      </w:r>
      <w:proofErr w:type="spellEnd"/>
      <w:r>
        <w:t xml:space="preserve">, dei criteri di sostenibilità riferiti alle componenti ambientali (sezioni 3.2 e 3.3.2), e quelli del PUC (sezione 3.3). In altre parole, il quadro logico integra i risultati dell’analisi della coerenza esterna, dell’analisi ambientale e della contestualizzazione dei criteri di sostenibilità, e del PUC, in un unico sistema di obiettivi, in cui quelli del PUC sono il riferimento per definire una coerenza complessiva che </w:t>
      </w:r>
      <w:proofErr w:type="spellStart"/>
      <w:r>
        <w:t>internalizzi</w:t>
      </w:r>
      <w:proofErr w:type="spellEnd"/>
      <w:r>
        <w:t xml:space="preserve"> tutti gli obiettivi in un'unica cornice di relazioni concettuali.</w:t>
      </w:r>
    </w:p>
    <w:p w:rsidR="00263D33" w:rsidRDefault="00263D33" w:rsidP="00263D33">
      <w:r>
        <w:t>L’impostazione concettuale del quadro logico segue l’impostazione descritta qui di seguito.</w:t>
      </w:r>
    </w:p>
    <w:p w:rsidR="00263D33" w:rsidRDefault="00263D33" w:rsidP="00263D33">
      <w:r>
        <w:t>Il sistema degli obiettivi si radica, quindi riconosce la genesi del suo quadro logico, o, in altre parole, i suoi obiettivi generali, negli obiettivi di sostenibilità ambientale definiti nella sezione 3.2 e richiamati nella sezione 3.3.2, che contestualizzano i dieci criteri di sostenibilità. Questi obiettivi di sostenibilità ambientale sono articolati per componente ambientale.</w:t>
      </w:r>
    </w:p>
    <w:p w:rsidR="00263D33" w:rsidRDefault="00263D33" w:rsidP="00263D33">
      <w:r>
        <w:t xml:space="preserve">Sempre in termini di obiettivi complessivi, il secondo livello del quadro logico, rappresentato dal secondo livello dell’albero degli obiettivi, è costituito dagli obiettivi del quadro programmatico e </w:t>
      </w:r>
      <w:proofErr w:type="spellStart"/>
      <w:r>
        <w:t>pianificatorio</w:t>
      </w:r>
      <w:proofErr w:type="spellEnd"/>
      <w:r>
        <w:t xml:space="preserve"> che perseguono gli obiettivi di sostenibilità ambientale, cioè che orientano il quadro programmatico e </w:t>
      </w:r>
      <w:proofErr w:type="spellStart"/>
      <w:r>
        <w:t>pianificatorio</w:t>
      </w:r>
      <w:proofErr w:type="spellEnd"/>
      <w:r>
        <w:t xml:space="preserve"> al miglioramento della qualità ambientale. Questi obiettivi, riconosciuti e definiti nelle sezioni 3.1 e 3.3.1, rafforzano e specificano la contestualizzazione dei criteri di sostenibilità ambientale, e costituiscono punti di forza, per la definizione e l’attuazione del PUC, rispetto all’integrazione al suo interno “di considerazioni ambientali all'atto dell'elaborazione e dell'adozione di piani e programmi al fine di promuovere lo sviluppo sostenibile” (art. 1 della Direttiva 42/2001/CE, </w:t>
      </w:r>
      <w:r w:rsidRPr="00286A02">
        <w:t>concernente la valutazione degli effetti di determinati piani e programmi sull'ambiente</w:t>
      </w:r>
      <w:r>
        <w:t>), tenendo conto che “La valutazione ambientale […] deve essere effettuata durante la fase preparatoria del piano o del programma ed anteriormente alla sua adozione o all'avvio della relativa procedura legislativa” (art. 4, comma 1, della stessa Direttiva).</w:t>
      </w:r>
    </w:p>
    <w:p w:rsidR="00263D33" w:rsidRDefault="00263D33" w:rsidP="00263D33">
      <w:r>
        <w:lastRenderedPageBreak/>
        <w:t xml:space="preserve">Il terzo livello del quadro logico è rappresentato dagli obiettivi del PUC, da considerarsi come specifici in relazione a ciascun obiettivo di sostenibilità ambientale (I livello del quadro logico), ed a ciascun gruppo di obiettivi derivanti dal quadro programmatico e </w:t>
      </w:r>
      <w:proofErr w:type="spellStart"/>
      <w:r>
        <w:t>pianificatorio</w:t>
      </w:r>
      <w:proofErr w:type="spellEnd"/>
      <w:r>
        <w:t xml:space="preserve"> (II livello del quadro logico). Gli obiettivi del PUC, legati ai primi due livelli del quadro logico, ne costituiscono o l’attuazione o un ostacolo all’attuazione, a seconda che siano con essi coerenti o in potenziale conflitto.</w:t>
      </w:r>
    </w:p>
    <w:p w:rsidR="00263D33" w:rsidRDefault="00263D33" w:rsidP="00263D33">
      <w:r>
        <w:t xml:space="preserve">Per comprendere la relazione di coerenza o di potenziale conflitto, è necessario prendere in considerazione l’ultimo livello del quadro, il quarto livello, costituito dalle azioni di piano che attuano gli obiettivi del terzo livello oppure che ne costituiscono un potenziale ostacolo. È evidente come la definizione e l’interpretazione del legame concettuale tra azioni di piano e primi tre livelli del quadro logico costituiscono il fulcro del RA e della VAS, cioè l’individuazione dell’impatto, positivo o negativo, del PUC in relazione alla tutela delle risorse ambientali ed al paradigma dello sviluppo sostenibile, che, nel contesto strategico delineato dai quattro livelli del quadro logico qui definito, sono rappresentati dalla contestualizzazione, con riferimento al territorio di </w:t>
      </w:r>
      <w:proofErr w:type="spellStart"/>
      <w:r>
        <w:t>Tertenia</w:t>
      </w:r>
      <w:proofErr w:type="spellEnd"/>
      <w:r>
        <w:t>, dei criteri di sostenibilità tramite gli obiettivi di sostenibilità identificati per componente ambientale.</w:t>
      </w:r>
    </w:p>
    <w:p w:rsidR="00263D33" w:rsidRDefault="00263D33">
      <w:pPr>
        <w:autoSpaceDE/>
        <w:autoSpaceDN/>
        <w:adjustRightInd/>
        <w:spacing w:after="200" w:line="276" w:lineRule="auto"/>
        <w:jc w:val="left"/>
      </w:pPr>
    </w:p>
    <w:tbl>
      <w:tblPr>
        <w:tblW w:w="4891" w:type="pct"/>
        <w:tblInd w:w="133" w:type="dxa"/>
        <w:tblBorders>
          <w:top w:val="single" w:sz="8" w:space="0" w:color="000000"/>
          <w:bottom w:val="single" w:sz="8" w:space="0" w:color="000000"/>
        </w:tblBorders>
        <w:tblLook w:val="04A0"/>
      </w:tblPr>
      <w:tblGrid>
        <w:gridCol w:w="1836"/>
        <w:gridCol w:w="1971"/>
        <w:gridCol w:w="1973"/>
        <w:gridCol w:w="1972"/>
        <w:gridCol w:w="1887"/>
      </w:tblGrid>
      <w:tr w:rsidR="00263D33" w:rsidRPr="00ED22A1" w:rsidTr="00263D33">
        <w:trPr>
          <w:trHeight w:val="295"/>
          <w:tblHeader/>
        </w:trPr>
        <w:tc>
          <w:tcPr>
            <w:tcW w:w="952" w:type="pct"/>
            <w:vMerge w:val="restart"/>
            <w:tcBorders>
              <w:top w:val="single" w:sz="2" w:space="0" w:color="auto"/>
            </w:tcBorders>
            <w:shd w:val="clear" w:color="auto" w:fill="A6A6A6"/>
            <w:vAlign w:val="center"/>
          </w:tcPr>
          <w:p w:rsidR="00263D33" w:rsidRPr="00ED22A1" w:rsidRDefault="00263D33" w:rsidP="00263D33">
            <w:pPr>
              <w:pStyle w:val="TitoloTabQL"/>
              <w:rPr>
                <w:color w:val="auto"/>
              </w:rPr>
            </w:pPr>
            <w:r w:rsidRPr="00ED22A1">
              <w:rPr>
                <w:color w:val="auto"/>
              </w:rPr>
              <w:t>Obiettivi di sostenibilità ambientale</w:t>
            </w:r>
          </w:p>
        </w:tc>
        <w:tc>
          <w:tcPr>
            <w:tcW w:w="1022" w:type="pct"/>
            <w:vMerge w:val="restart"/>
            <w:tcBorders>
              <w:top w:val="single" w:sz="2" w:space="0" w:color="auto"/>
            </w:tcBorders>
            <w:shd w:val="clear" w:color="auto" w:fill="BFBFBF"/>
            <w:vAlign w:val="center"/>
          </w:tcPr>
          <w:p w:rsidR="00263D33" w:rsidRPr="00ED22A1" w:rsidRDefault="00263D33" w:rsidP="00263D33">
            <w:pPr>
              <w:pStyle w:val="TitoloTabQL"/>
              <w:rPr>
                <w:color w:val="auto"/>
              </w:rPr>
            </w:pPr>
            <w:r w:rsidRPr="00ED22A1">
              <w:rPr>
                <w:color w:val="auto"/>
              </w:rPr>
              <w:t>Obiettivi derivanti dall’analisi di coerenza esterna</w:t>
            </w:r>
          </w:p>
        </w:tc>
        <w:tc>
          <w:tcPr>
            <w:tcW w:w="1023" w:type="pct"/>
            <w:vMerge w:val="restart"/>
            <w:tcBorders>
              <w:top w:val="single" w:sz="2" w:space="0" w:color="auto"/>
            </w:tcBorders>
            <w:shd w:val="clear" w:color="auto" w:fill="BFBFBF"/>
            <w:vAlign w:val="center"/>
          </w:tcPr>
          <w:p w:rsidR="00263D33" w:rsidRPr="00ED22A1" w:rsidRDefault="00263D33" w:rsidP="00263D33">
            <w:pPr>
              <w:pStyle w:val="TitoloTabQL"/>
              <w:rPr>
                <w:color w:val="auto"/>
              </w:rPr>
            </w:pPr>
            <w:r w:rsidRPr="00ED22A1">
              <w:rPr>
                <w:color w:val="auto"/>
              </w:rPr>
              <w:t>Obiettivi specifici del PUC</w:t>
            </w:r>
          </w:p>
        </w:tc>
        <w:tc>
          <w:tcPr>
            <w:tcW w:w="2002" w:type="pct"/>
            <w:gridSpan w:val="2"/>
            <w:tcBorders>
              <w:top w:val="single" w:sz="2" w:space="0" w:color="auto"/>
              <w:bottom w:val="single" w:sz="2" w:space="0" w:color="auto"/>
            </w:tcBorders>
            <w:shd w:val="clear" w:color="auto" w:fill="BFBFBF"/>
            <w:vAlign w:val="center"/>
          </w:tcPr>
          <w:p w:rsidR="00263D33" w:rsidRPr="00ED22A1" w:rsidRDefault="00263D33" w:rsidP="00263D33">
            <w:pPr>
              <w:pStyle w:val="TitoloTabQL"/>
              <w:rPr>
                <w:color w:val="auto"/>
              </w:rPr>
            </w:pPr>
            <w:r w:rsidRPr="00ED22A1">
              <w:rPr>
                <w:color w:val="auto"/>
              </w:rPr>
              <w:t>Azioni del PUC</w:t>
            </w:r>
          </w:p>
        </w:tc>
      </w:tr>
      <w:tr w:rsidR="00263D33" w:rsidRPr="00ED22A1" w:rsidTr="00263D33">
        <w:trPr>
          <w:trHeight w:val="294"/>
          <w:tblHeader/>
        </w:trPr>
        <w:tc>
          <w:tcPr>
            <w:tcW w:w="952" w:type="pct"/>
            <w:vMerge/>
            <w:tcBorders>
              <w:bottom w:val="single" w:sz="2" w:space="0" w:color="auto"/>
            </w:tcBorders>
            <w:shd w:val="clear" w:color="auto" w:fill="A6A6A6"/>
            <w:vAlign w:val="center"/>
          </w:tcPr>
          <w:p w:rsidR="00263D33" w:rsidRPr="00ED22A1" w:rsidRDefault="00263D33" w:rsidP="00263D33">
            <w:pPr>
              <w:pStyle w:val="TitoloTabQL"/>
              <w:rPr>
                <w:color w:val="auto"/>
              </w:rPr>
            </w:pPr>
          </w:p>
        </w:tc>
        <w:tc>
          <w:tcPr>
            <w:tcW w:w="1022" w:type="pct"/>
            <w:vMerge/>
            <w:tcBorders>
              <w:bottom w:val="single" w:sz="2" w:space="0" w:color="auto"/>
            </w:tcBorders>
            <w:shd w:val="clear" w:color="auto" w:fill="BFBFBF"/>
            <w:vAlign w:val="center"/>
          </w:tcPr>
          <w:p w:rsidR="00263D33" w:rsidRPr="00ED22A1" w:rsidRDefault="00263D33" w:rsidP="00263D33">
            <w:pPr>
              <w:pStyle w:val="TitoloTabQL"/>
              <w:rPr>
                <w:color w:val="auto"/>
              </w:rPr>
            </w:pPr>
          </w:p>
        </w:tc>
        <w:tc>
          <w:tcPr>
            <w:tcW w:w="1023" w:type="pct"/>
            <w:vMerge/>
            <w:tcBorders>
              <w:bottom w:val="single" w:sz="2" w:space="0" w:color="auto"/>
            </w:tcBorders>
            <w:shd w:val="clear" w:color="auto" w:fill="BFBFBF"/>
            <w:vAlign w:val="center"/>
          </w:tcPr>
          <w:p w:rsidR="00263D33" w:rsidRPr="00ED22A1" w:rsidRDefault="00263D33" w:rsidP="00263D33">
            <w:pPr>
              <w:pStyle w:val="TitoloTabQL"/>
              <w:rPr>
                <w:color w:val="auto"/>
              </w:rPr>
            </w:pPr>
          </w:p>
        </w:tc>
        <w:tc>
          <w:tcPr>
            <w:tcW w:w="1023" w:type="pct"/>
            <w:tcBorders>
              <w:top w:val="single" w:sz="2" w:space="0" w:color="auto"/>
              <w:bottom w:val="single" w:sz="2" w:space="0" w:color="auto"/>
            </w:tcBorders>
            <w:shd w:val="clear" w:color="auto" w:fill="BFBFBF"/>
            <w:vAlign w:val="center"/>
          </w:tcPr>
          <w:p w:rsidR="00263D33" w:rsidRPr="00ED22A1" w:rsidRDefault="00263D33" w:rsidP="00263D33">
            <w:pPr>
              <w:pStyle w:val="TitoloTabQL"/>
              <w:jc w:val="left"/>
              <w:rPr>
                <w:color w:val="auto"/>
              </w:rPr>
            </w:pPr>
            <w:r>
              <w:rPr>
                <w:color w:val="auto"/>
              </w:rPr>
              <w:t>Favorevoli</w:t>
            </w:r>
          </w:p>
        </w:tc>
        <w:tc>
          <w:tcPr>
            <w:tcW w:w="979" w:type="pct"/>
            <w:tcBorders>
              <w:top w:val="single" w:sz="2" w:space="0" w:color="auto"/>
              <w:bottom w:val="single" w:sz="2" w:space="0" w:color="auto"/>
            </w:tcBorders>
            <w:shd w:val="clear" w:color="auto" w:fill="BFBFBF"/>
            <w:vAlign w:val="center"/>
          </w:tcPr>
          <w:p w:rsidR="00263D33" w:rsidRPr="00ED22A1" w:rsidRDefault="00263D33" w:rsidP="00263D33">
            <w:pPr>
              <w:pStyle w:val="TitoloTabQL"/>
              <w:jc w:val="left"/>
              <w:rPr>
                <w:color w:val="auto"/>
              </w:rPr>
            </w:pPr>
            <w:r>
              <w:rPr>
                <w:color w:val="auto"/>
              </w:rPr>
              <w:t>Potenzialmente sfavorevoli</w:t>
            </w:r>
          </w:p>
        </w:tc>
      </w:tr>
      <w:tr w:rsidR="00263D33" w:rsidRPr="00ED22A1" w:rsidTr="00263D33">
        <w:trPr>
          <w:trHeight w:val="57"/>
        </w:trPr>
        <w:tc>
          <w:tcPr>
            <w:tcW w:w="952" w:type="pct"/>
            <w:vMerge w:val="restart"/>
            <w:tcBorders>
              <w:top w:val="single" w:sz="2" w:space="0" w:color="auto"/>
            </w:tcBorders>
            <w:shd w:val="clear" w:color="auto" w:fill="auto"/>
            <w:vAlign w:val="center"/>
          </w:tcPr>
          <w:p w:rsidR="00263D33" w:rsidRPr="00ED22A1" w:rsidRDefault="00263D33" w:rsidP="00263D33">
            <w:pPr>
              <w:pStyle w:val="TabellaQL"/>
              <w:rPr>
                <w:b/>
                <w:color w:val="auto"/>
              </w:rPr>
            </w:pPr>
            <w:r w:rsidRPr="00ED22A1">
              <w:rPr>
                <w:color w:val="auto"/>
              </w:rPr>
              <w:t>Obiettivo di sostenibilità ambientale 1</w:t>
            </w:r>
          </w:p>
        </w:tc>
        <w:tc>
          <w:tcPr>
            <w:tcW w:w="1022" w:type="pct"/>
            <w:vMerge w:val="restart"/>
            <w:tcBorders>
              <w:top w:val="single" w:sz="2" w:space="0" w:color="auto"/>
            </w:tcBorders>
            <w:shd w:val="clear" w:color="auto" w:fill="auto"/>
            <w:vAlign w:val="center"/>
          </w:tcPr>
          <w:p w:rsidR="00263D33" w:rsidRPr="00ED22A1" w:rsidRDefault="00263D33" w:rsidP="00263D33">
            <w:pPr>
              <w:pStyle w:val="TabellaQL"/>
              <w:rPr>
                <w:color w:val="auto"/>
              </w:rPr>
            </w:pPr>
            <w:r w:rsidRPr="00ED22A1">
              <w:rPr>
                <w:color w:val="auto"/>
              </w:rPr>
              <w:t>Obiettivo coerenza esterna 1</w:t>
            </w:r>
          </w:p>
        </w:tc>
        <w:tc>
          <w:tcPr>
            <w:tcW w:w="1023" w:type="pct"/>
            <w:vMerge w:val="restart"/>
            <w:tcBorders>
              <w:top w:val="single" w:sz="2" w:space="0" w:color="auto"/>
            </w:tcBorders>
            <w:shd w:val="clear" w:color="auto" w:fill="auto"/>
            <w:vAlign w:val="center"/>
          </w:tcPr>
          <w:p w:rsidR="00263D33" w:rsidRPr="00ED22A1" w:rsidRDefault="00263D33" w:rsidP="00263D33">
            <w:pPr>
              <w:pStyle w:val="TabellaQL"/>
              <w:rPr>
                <w:color w:val="auto"/>
              </w:rPr>
            </w:pPr>
            <w:r w:rsidRPr="00ED22A1">
              <w:rPr>
                <w:color w:val="auto"/>
              </w:rPr>
              <w:t>Obiettivo specifico 1</w:t>
            </w:r>
          </w:p>
        </w:tc>
        <w:tc>
          <w:tcPr>
            <w:tcW w:w="1023" w:type="pct"/>
            <w:tcBorders>
              <w:top w:val="single" w:sz="2" w:space="0" w:color="auto"/>
              <w:bottom w:val="nil"/>
            </w:tcBorders>
            <w:shd w:val="clear" w:color="auto" w:fill="auto"/>
            <w:vAlign w:val="center"/>
          </w:tcPr>
          <w:p w:rsidR="00263D33" w:rsidRPr="00ED22A1" w:rsidRDefault="00263D33" w:rsidP="00263D33">
            <w:pPr>
              <w:pStyle w:val="TabellaQL"/>
              <w:rPr>
                <w:color w:val="auto"/>
              </w:rPr>
            </w:pPr>
            <w:r w:rsidRPr="00ED22A1">
              <w:rPr>
                <w:color w:val="auto"/>
              </w:rPr>
              <w:t>Azione 1</w:t>
            </w:r>
          </w:p>
        </w:tc>
        <w:tc>
          <w:tcPr>
            <w:tcW w:w="979" w:type="pct"/>
            <w:tcBorders>
              <w:top w:val="single" w:sz="2" w:space="0" w:color="auto"/>
              <w:bottom w:val="nil"/>
            </w:tcBorders>
            <w:vAlign w:val="center"/>
          </w:tcPr>
          <w:p w:rsidR="00263D33" w:rsidRPr="00ED22A1" w:rsidRDefault="00263D33" w:rsidP="00263D33">
            <w:pPr>
              <w:pStyle w:val="TabellaQL"/>
              <w:rPr>
                <w:color w:val="auto"/>
              </w:rPr>
            </w:pPr>
            <w:r w:rsidRPr="00ED22A1">
              <w:rPr>
                <w:color w:val="auto"/>
              </w:rPr>
              <w:t>Azione 1</w:t>
            </w:r>
          </w:p>
        </w:tc>
      </w:tr>
      <w:tr w:rsidR="00263D33" w:rsidRPr="00ED22A1" w:rsidTr="00263D33">
        <w:trPr>
          <w:trHeight w:val="57"/>
        </w:trPr>
        <w:tc>
          <w:tcPr>
            <w:tcW w:w="952" w:type="pct"/>
            <w:vMerge/>
            <w:shd w:val="clear" w:color="auto" w:fill="auto"/>
            <w:vAlign w:val="center"/>
          </w:tcPr>
          <w:p w:rsidR="00263D33" w:rsidRPr="00ED22A1" w:rsidRDefault="00263D33" w:rsidP="00263D33">
            <w:pPr>
              <w:pStyle w:val="TabellaQL"/>
              <w:rPr>
                <w:color w:val="auto"/>
              </w:rPr>
            </w:pPr>
          </w:p>
        </w:tc>
        <w:tc>
          <w:tcPr>
            <w:tcW w:w="1022" w:type="pct"/>
            <w:vMerge/>
            <w:shd w:val="clear" w:color="auto" w:fill="auto"/>
            <w:vAlign w:val="center"/>
          </w:tcPr>
          <w:p w:rsidR="00263D33" w:rsidRPr="00ED22A1" w:rsidRDefault="00263D33" w:rsidP="00263D33">
            <w:pPr>
              <w:pStyle w:val="TabellaQL"/>
              <w:rPr>
                <w:color w:val="auto"/>
              </w:rPr>
            </w:pPr>
          </w:p>
        </w:tc>
        <w:tc>
          <w:tcPr>
            <w:tcW w:w="1023" w:type="pct"/>
            <w:vMerge/>
            <w:tcBorders>
              <w:top w:val="single" w:sz="2" w:space="0" w:color="auto"/>
            </w:tcBorders>
            <w:shd w:val="clear" w:color="auto" w:fill="auto"/>
            <w:vAlign w:val="center"/>
          </w:tcPr>
          <w:p w:rsidR="00263D33" w:rsidRPr="00ED22A1" w:rsidRDefault="00263D33" w:rsidP="00263D33">
            <w:pPr>
              <w:pStyle w:val="TabellaQL"/>
              <w:rPr>
                <w:color w:val="auto"/>
              </w:rPr>
            </w:pPr>
          </w:p>
        </w:tc>
        <w:tc>
          <w:tcPr>
            <w:tcW w:w="1023" w:type="pct"/>
            <w:tcBorders>
              <w:top w:val="single" w:sz="2" w:space="0" w:color="auto"/>
              <w:bottom w:val="nil"/>
            </w:tcBorders>
            <w:shd w:val="clear" w:color="auto" w:fill="auto"/>
            <w:vAlign w:val="center"/>
          </w:tcPr>
          <w:p w:rsidR="00263D33" w:rsidRPr="00ED22A1" w:rsidRDefault="00263D33" w:rsidP="00263D33">
            <w:pPr>
              <w:pStyle w:val="TabellaQL"/>
              <w:rPr>
                <w:color w:val="auto"/>
              </w:rPr>
            </w:pPr>
            <w:r w:rsidRPr="00ED22A1">
              <w:rPr>
                <w:color w:val="auto"/>
              </w:rPr>
              <w:t>…</w:t>
            </w:r>
          </w:p>
        </w:tc>
        <w:tc>
          <w:tcPr>
            <w:tcW w:w="979" w:type="pct"/>
            <w:tcBorders>
              <w:top w:val="single" w:sz="2" w:space="0" w:color="auto"/>
              <w:bottom w:val="nil"/>
            </w:tcBorders>
            <w:vAlign w:val="center"/>
          </w:tcPr>
          <w:p w:rsidR="00263D33" w:rsidRPr="00ED22A1" w:rsidRDefault="00263D33" w:rsidP="00263D33">
            <w:pPr>
              <w:pStyle w:val="TabellaQL"/>
              <w:rPr>
                <w:color w:val="auto"/>
              </w:rPr>
            </w:pPr>
            <w:r w:rsidRPr="00ED22A1">
              <w:rPr>
                <w:color w:val="auto"/>
              </w:rPr>
              <w:t>…</w:t>
            </w:r>
          </w:p>
        </w:tc>
      </w:tr>
      <w:tr w:rsidR="00263D33" w:rsidRPr="00ED22A1" w:rsidTr="00263D33">
        <w:trPr>
          <w:trHeight w:val="57"/>
        </w:trPr>
        <w:tc>
          <w:tcPr>
            <w:tcW w:w="952" w:type="pct"/>
            <w:vMerge/>
            <w:shd w:val="clear" w:color="auto" w:fill="auto"/>
            <w:vAlign w:val="center"/>
          </w:tcPr>
          <w:p w:rsidR="00263D33" w:rsidRPr="00ED22A1" w:rsidRDefault="00263D33" w:rsidP="00263D33">
            <w:pPr>
              <w:pStyle w:val="TabellaQL"/>
              <w:rPr>
                <w:color w:val="auto"/>
              </w:rPr>
            </w:pPr>
          </w:p>
        </w:tc>
        <w:tc>
          <w:tcPr>
            <w:tcW w:w="1022" w:type="pct"/>
            <w:vMerge/>
            <w:shd w:val="clear" w:color="auto" w:fill="auto"/>
            <w:vAlign w:val="center"/>
          </w:tcPr>
          <w:p w:rsidR="00263D33" w:rsidRPr="00ED22A1" w:rsidRDefault="00263D33" w:rsidP="00263D33">
            <w:pPr>
              <w:pStyle w:val="TabellaQL"/>
              <w:rPr>
                <w:color w:val="auto"/>
              </w:rPr>
            </w:pPr>
          </w:p>
        </w:tc>
        <w:tc>
          <w:tcPr>
            <w:tcW w:w="1023" w:type="pct"/>
            <w:vMerge/>
            <w:tcBorders>
              <w:bottom w:val="nil"/>
            </w:tcBorders>
            <w:shd w:val="clear" w:color="auto" w:fill="auto"/>
            <w:vAlign w:val="center"/>
          </w:tcPr>
          <w:p w:rsidR="00263D33" w:rsidRPr="00ED22A1" w:rsidRDefault="00263D33" w:rsidP="00263D33">
            <w:pPr>
              <w:pStyle w:val="TabellaQL"/>
              <w:rPr>
                <w:color w:val="auto"/>
              </w:rPr>
            </w:pPr>
          </w:p>
        </w:tc>
        <w:tc>
          <w:tcPr>
            <w:tcW w:w="1023" w:type="pct"/>
            <w:tcBorders>
              <w:top w:val="single" w:sz="2" w:space="0" w:color="auto"/>
              <w:bottom w:val="nil"/>
            </w:tcBorders>
            <w:shd w:val="clear" w:color="auto" w:fill="auto"/>
            <w:vAlign w:val="center"/>
          </w:tcPr>
          <w:p w:rsidR="00263D33" w:rsidRPr="00ED22A1" w:rsidRDefault="00263D33" w:rsidP="00263D33">
            <w:pPr>
              <w:pStyle w:val="TabellaQL"/>
              <w:rPr>
                <w:color w:val="auto"/>
              </w:rPr>
            </w:pPr>
            <w:r w:rsidRPr="00ED22A1">
              <w:rPr>
                <w:color w:val="auto"/>
              </w:rPr>
              <w:t>Azione n</w:t>
            </w:r>
          </w:p>
        </w:tc>
        <w:tc>
          <w:tcPr>
            <w:tcW w:w="979" w:type="pct"/>
            <w:tcBorders>
              <w:top w:val="single" w:sz="2" w:space="0" w:color="auto"/>
              <w:bottom w:val="nil"/>
            </w:tcBorders>
            <w:vAlign w:val="center"/>
          </w:tcPr>
          <w:p w:rsidR="00263D33" w:rsidRPr="00ED22A1" w:rsidRDefault="00263D33" w:rsidP="00263D33">
            <w:pPr>
              <w:pStyle w:val="TabellaQL"/>
              <w:rPr>
                <w:color w:val="auto"/>
              </w:rPr>
            </w:pPr>
            <w:r w:rsidRPr="00ED22A1">
              <w:rPr>
                <w:color w:val="auto"/>
              </w:rPr>
              <w:t>Azione n</w:t>
            </w:r>
          </w:p>
        </w:tc>
      </w:tr>
      <w:tr w:rsidR="00263D33" w:rsidRPr="00ED22A1" w:rsidTr="00263D33">
        <w:trPr>
          <w:trHeight w:val="280"/>
        </w:trPr>
        <w:tc>
          <w:tcPr>
            <w:tcW w:w="952" w:type="pct"/>
            <w:vMerge/>
            <w:shd w:val="clear" w:color="auto" w:fill="auto"/>
            <w:vAlign w:val="center"/>
          </w:tcPr>
          <w:p w:rsidR="00263D33" w:rsidRPr="00ED22A1" w:rsidRDefault="00263D33" w:rsidP="00263D33">
            <w:pPr>
              <w:pStyle w:val="TabellaQL"/>
              <w:rPr>
                <w:color w:val="auto"/>
              </w:rPr>
            </w:pPr>
          </w:p>
        </w:tc>
        <w:tc>
          <w:tcPr>
            <w:tcW w:w="1022" w:type="pct"/>
            <w:vMerge/>
            <w:shd w:val="clear" w:color="auto" w:fill="auto"/>
            <w:vAlign w:val="center"/>
          </w:tcPr>
          <w:p w:rsidR="00263D33" w:rsidRPr="00ED22A1" w:rsidRDefault="00263D33" w:rsidP="00263D33">
            <w:pPr>
              <w:pStyle w:val="TabellaQL"/>
              <w:rPr>
                <w:color w:val="auto"/>
              </w:rPr>
            </w:pPr>
          </w:p>
        </w:tc>
        <w:tc>
          <w:tcPr>
            <w:tcW w:w="1023" w:type="pct"/>
            <w:vMerge w:val="restart"/>
            <w:tcBorders>
              <w:top w:val="single" w:sz="2" w:space="0" w:color="auto"/>
            </w:tcBorders>
            <w:shd w:val="clear" w:color="auto" w:fill="auto"/>
            <w:vAlign w:val="center"/>
          </w:tcPr>
          <w:p w:rsidR="00263D33" w:rsidRPr="00ED22A1" w:rsidRDefault="00263D33" w:rsidP="00263D33">
            <w:pPr>
              <w:pStyle w:val="TabellaQL"/>
              <w:rPr>
                <w:color w:val="auto"/>
              </w:rPr>
            </w:pPr>
            <w:r w:rsidRPr="00ED22A1">
              <w:rPr>
                <w:color w:val="auto"/>
              </w:rPr>
              <w:t>Obiettivo specifico 2</w:t>
            </w:r>
          </w:p>
        </w:tc>
        <w:tc>
          <w:tcPr>
            <w:tcW w:w="1023" w:type="pct"/>
            <w:tcBorders>
              <w:top w:val="single" w:sz="2" w:space="0" w:color="auto"/>
            </w:tcBorders>
            <w:shd w:val="clear" w:color="auto" w:fill="auto"/>
            <w:vAlign w:val="center"/>
          </w:tcPr>
          <w:p w:rsidR="00263D33" w:rsidRPr="00ED22A1" w:rsidRDefault="00263D33" w:rsidP="00263D33">
            <w:pPr>
              <w:pStyle w:val="TabellaQL"/>
              <w:rPr>
                <w:color w:val="auto"/>
              </w:rPr>
            </w:pPr>
            <w:r w:rsidRPr="00ED22A1">
              <w:rPr>
                <w:color w:val="auto"/>
              </w:rPr>
              <w:t>Azione 1</w:t>
            </w:r>
          </w:p>
        </w:tc>
        <w:tc>
          <w:tcPr>
            <w:tcW w:w="979" w:type="pct"/>
            <w:tcBorders>
              <w:top w:val="single" w:sz="2" w:space="0" w:color="auto"/>
            </w:tcBorders>
            <w:shd w:val="clear" w:color="auto" w:fill="auto"/>
            <w:vAlign w:val="center"/>
          </w:tcPr>
          <w:p w:rsidR="00263D33" w:rsidRPr="00ED22A1" w:rsidRDefault="00263D33" w:rsidP="00263D33">
            <w:pPr>
              <w:pStyle w:val="TabellaQL"/>
              <w:rPr>
                <w:color w:val="auto"/>
              </w:rPr>
            </w:pPr>
            <w:r w:rsidRPr="00ED22A1">
              <w:rPr>
                <w:color w:val="auto"/>
              </w:rPr>
              <w:t>Azione 1</w:t>
            </w:r>
          </w:p>
        </w:tc>
      </w:tr>
      <w:tr w:rsidR="00263D33" w:rsidRPr="00ED22A1" w:rsidTr="00263D33">
        <w:trPr>
          <w:trHeight w:val="280"/>
        </w:trPr>
        <w:tc>
          <w:tcPr>
            <w:tcW w:w="952" w:type="pct"/>
            <w:vMerge/>
            <w:shd w:val="clear" w:color="auto" w:fill="auto"/>
            <w:vAlign w:val="center"/>
          </w:tcPr>
          <w:p w:rsidR="00263D33" w:rsidRPr="00ED22A1" w:rsidRDefault="00263D33" w:rsidP="00263D33">
            <w:pPr>
              <w:pStyle w:val="TabellaQL"/>
              <w:rPr>
                <w:color w:val="auto"/>
              </w:rPr>
            </w:pPr>
          </w:p>
        </w:tc>
        <w:tc>
          <w:tcPr>
            <w:tcW w:w="1022" w:type="pct"/>
            <w:vMerge/>
            <w:shd w:val="clear" w:color="auto" w:fill="auto"/>
            <w:vAlign w:val="center"/>
          </w:tcPr>
          <w:p w:rsidR="00263D33" w:rsidRPr="00ED22A1" w:rsidRDefault="00263D33" w:rsidP="00263D33">
            <w:pPr>
              <w:pStyle w:val="TabellaQL"/>
              <w:rPr>
                <w:color w:val="auto"/>
              </w:rPr>
            </w:pPr>
          </w:p>
        </w:tc>
        <w:tc>
          <w:tcPr>
            <w:tcW w:w="1023" w:type="pct"/>
            <w:vMerge/>
            <w:shd w:val="clear" w:color="auto" w:fill="auto"/>
            <w:vAlign w:val="center"/>
          </w:tcPr>
          <w:p w:rsidR="00263D33" w:rsidRPr="00ED22A1" w:rsidRDefault="00263D33" w:rsidP="00263D33">
            <w:pPr>
              <w:pStyle w:val="TabellaQL"/>
              <w:rPr>
                <w:color w:val="auto"/>
              </w:rPr>
            </w:pPr>
          </w:p>
        </w:tc>
        <w:tc>
          <w:tcPr>
            <w:tcW w:w="1023" w:type="pct"/>
            <w:tcBorders>
              <w:top w:val="single" w:sz="2" w:space="0" w:color="auto"/>
            </w:tcBorders>
            <w:shd w:val="clear" w:color="auto" w:fill="auto"/>
            <w:vAlign w:val="center"/>
          </w:tcPr>
          <w:p w:rsidR="00263D33" w:rsidRPr="00ED22A1" w:rsidRDefault="00263D33" w:rsidP="00263D33">
            <w:pPr>
              <w:pStyle w:val="TabellaQL"/>
              <w:rPr>
                <w:color w:val="auto"/>
              </w:rPr>
            </w:pPr>
            <w:r w:rsidRPr="00ED22A1">
              <w:rPr>
                <w:color w:val="auto"/>
              </w:rPr>
              <w:t>…</w:t>
            </w:r>
          </w:p>
        </w:tc>
        <w:tc>
          <w:tcPr>
            <w:tcW w:w="979" w:type="pct"/>
            <w:tcBorders>
              <w:top w:val="single" w:sz="2" w:space="0" w:color="auto"/>
            </w:tcBorders>
            <w:shd w:val="clear" w:color="auto" w:fill="auto"/>
            <w:vAlign w:val="center"/>
          </w:tcPr>
          <w:p w:rsidR="00263D33" w:rsidRPr="00ED22A1" w:rsidRDefault="00263D33" w:rsidP="00263D33">
            <w:pPr>
              <w:pStyle w:val="TabellaQL"/>
              <w:rPr>
                <w:color w:val="auto"/>
              </w:rPr>
            </w:pPr>
            <w:r w:rsidRPr="00ED22A1">
              <w:rPr>
                <w:color w:val="auto"/>
              </w:rPr>
              <w:t>…</w:t>
            </w:r>
          </w:p>
        </w:tc>
      </w:tr>
      <w:tr w:rsidR="00263D33" w:rsidRPr="00ED22A1" w:rsidTr="00263D33">
        <w:trPr>
          <w:trHeight w:val="280"/>
        </w:trPr>
        <w:tc>
          <w:tcPr>
            <w:tcW w:w="952" w:type="pct"/>
            <w:vMerge/>
            <w:shd w:val="clear" w:color="auto" w:fill="auto"/>
            <w:vAlign w:val="center"/>
          </w:tcPr>
          <w:p w:rsidR="00263D33" w:rsidRPr="00ED22A1" w:rsidRDefault="00263D33" w:rsidP="00263D33">
            <w:pPr>
              <w:pStyle w:val="TabellaQL"/>
              <w:rPr>
                <w:color w:val="auto"/>
              </w:rPr>
            </w:pPr>
          </w:p>
        </w:tc>
        <w:tc>
          <w:tcPr>
            <w:tcW w:w="1022" w:type="pct"/>
            <w:vMerge/>
            <w:shd w:val="clear" w:color="auto" w:fill="auto"/>
            <w:vAlign w:val="center"/>
          </w:tcPr>
          <w:p w:rsidR="00263D33" w:rsidRPr="00ED22A1" w:rsidRDefault="00263D33" w:rsidP="00263D33">
            <w:pPr>
              <w:pStyle w:val="TabellaQL"/>
              <w:rPr>
                <w:color w:val="auto"/>
              </w:rPr>
            </w:pPr>
          </w:p>
        </w:tc>
        <w:tc>
          <w:tcPr>
            <w:tcW w:w="1023" w:type="pct"/>
            <w:vMerge/>
            <w:shd w:val="clear" w:color="auto" w:fill="auto"/>
            <w:vAlign w:val="center"/>
          </w:tcPr>
          <w:p w:rsidR="00263D33" w:rsidRPr="00ED22A1" w:rsidRDefault="00263D33" w:rsidP="00263D33">
            <w:pPr>
              <w:pStyle w:val="TabellaQL"/>
              <w:rPr>
                <w:color w:val="auto"/>
              </w:rPr>
            </w:pPr>
          </w:p>
        </w:tc>
        <w:tc>
          <w:tcPr>
            <w:tcW w:w="1023" w:type="pct"/>
            <w:tcBorders>
              <w:top w:val="single" w:sz="2" w:space="0" w:color="auto"/>
            </w:tcBorders>
            <w:shd w:val="clear" w:color="auto" w:fill="auto"/>
            <w:vAlign w:val="center"/>
          </w:tcPr>
          <w:p w:rsidR="00263D33" w:rsidRPr="00ED22A1" w:rsidRDefault="00263D33" w:rsidP="00263D33">
            <w:pPr>
              <w:pStyle w:val="TabellaQL"/>
              <w:rPr>
                <w:color w:val="auto"/>
              </w:rPr>
            </w:pPr>
            <w:r w:rsidRPr="00ED22A1">
              <w:rPr>
                <w:color w:val="auto"/>
              </w:rPr>
              <w:t>Azione n</w:t>
            </w:r>
          </w:p>
        </w:tc>
        <w:tc>
          <w:tcPr>
            <w:tcW w:w="979" w:type="pct"/>
            <w:tcBorders>
              <w:top w:val="single" w:sz="2" w:space="0" w:color="auto"/>
            </w:tcBorders>
            <w:shd w:val="clear" w:color="auto" w:fill="auto"/>
            <w:vAlign w:val="center"/>
          </w:tcPr>
          <w:p w:rsidR="00263D33" w:rsidRPr="00ED22A1" w:rsidRDefault="00263D33" w:rsidP="00263D33">
            <w:pPr>
              <w:pStyle w:val="TabellaQL"/>
              <w:rPr>
                <w:color w:val="auto"/>
              </w:rPr>
            </w:pPr>
            <w:r w:rsidRPr="00ED22A1">
              <w:rPr>
                <w:color w:val="auto"/>
              </w:rPr>
              <w:t>Azione n</w:t>
            </w:r>
          </w:p>
        </w:tc>
      </w:tr>
      <w:tr w:rsidR="00263D33" w:rsidRPr="00ED22A1" w:rsidTr="00263D33">
        <w:trPr>
          <w:trHeight w:val="280"/>
        </w:trPr>
        <w:tc>
          <w:tcPr>
            <w:tcW w:w="952" w:type="pct"/>
            <w:vMerge/>
            <w:shd w:val="clear" w:color="auto" w:fill="auto"/>
            <w:vAlign w:val="center"/>
          </w:tcPr>
          <w:p w:rsidR="00263D33" w:rsidRPr="00ED22A1" w:rsidRDefault="00263D33" w:rsidP="00263D33">
            <w:pPr>
              <w:pStyle w:val="TabellaQL"/>
              <w:rPr>
                <w:color w:val="auto"/>
              </w:rPr>
            </w:pPr>
          </w:p>
        </w:tc>
        <w:tc>
          <w:tcPr>
            <w:tcW w:w="1022" w:type="pct"/>
            <w:vMerge/>
            <w:shd w:val="clear" w:color="auto" w:fill="auto"/>
            <w:vAlign w:val="center"/>
          </w:tcPr>
          <w:p w:rsidR="00263D33" w:rsidRPr="00ED22A1" w:rsidRDefault="00263D33" w:rsidP="00263D33">
            <w:pPr>
              <w:pStyle w:val="TabellaQL"/>
              <w:rPr>
                <w:color w:val="auto"/>
              </w:rPr>
            </w:pPr>
          </w:p>
        </w:tc>
        <w:tc>
          <w:tcPr>
            <w:tcW w:w="1023" w:type="pct"/>
            <w:vMerge w:val="restart"/>
            <w:tcBorders>
              <w:top w:val="single" w:sz="4" w:space="0" w:color="auto"/>
            </w:tcBorders>
            <w:shd w:val="clear" w:color="auto" w:fill="auto"/>
            <w:vAlign w:val="center"/>
          </w:tcPr>
          <w:p w:rsidR="00263D33" w:rsidRPr="00ED22A1" w:rsidRDefault="00263D33" w:rsidP="00263D33">
            <w:pPr>
              <w:pStyle w:val="TabellaQL"/>
              <w:rPr>
                <w:color w:val="auto"/>
              </w:rPr>
            </w:pPr>
            <w:r w:rsidRPr="00ED22A1">
              <w:rPr>
                <w:color w:val="auto"/>
              </w:rPr>
              <w:t>Obiettivo specifico i</w:t>
            </w:r>
          </w:p>
        </w:tc>
        <w:tc>
          <w:tcPr>
            <w:tcW w:w="1023" w:type="pct"/>
            <w:tcBorders>
              <w:top w:val="single" w:sz="4" w:space="0" w:color="auto"/>
            </w:tcBorders>
            <w:shd w:val="clear" w:color="auto" w:fill="auto"/>
            <w:vAlign w:val="center"/>
          </w:tcPr>
          <w:p w:rsidR="00263D33" w:rsidRPr="00ED22A1" w:rsidRDefault="00263D33" w:rsidP="00263D33">
            <w:pPr>
              <w:pStyle w:val="TabellaQL"/>
              <w:rPr>
                <w:color w:val="auto"/>
              </w:rPr>
            </w:pPr>
            <w:r w:rsidRPr="00ED22A1">
              <w:rPr>
                <w:color w:val="auto"/>
              </w:rPr>
              <w:t>Azione 1</w:t>
            </w:r>
          </w:p>
        </w:tc>
        <w:tc>
          <w:tcPr>
            <w:tcW w:w="979" w:type="pct"/>
            <w:tcBorders>
              <w:top w:val="single" w:sz="4" w:space="0" w:color="auto"/>
            </w:tcBorders>
            <w:shd w:val="clear" w:color="auto" w:fill="auto"/>
            <w:vAlign w:val="center"/>
          </w:tcPr>
          <w:p w:rsidR="00263D33" w:rsidRPr="00ED22A1" w:rsidRDefault="00263D33" w:rsidP="00263D33">
            <w:pPr>
              <w:pStyle w:val="TabellaQL"/>
              <w:rPr>
                <w:color w:val="auto"/>
              </w:rPr>
            </w:pPr>
            <w:r w:rsidRPr="00ED22A1">
              <w:rPr>
                <w:color w:val="auto"/>
              </w:rPr>
              <w:t>Azione 1</w:t>
            </w:r>
          </w:p>
        </w:tc>
      </w:tr>
      <w:tr w:rsidR="00263D33" w:rsidRPr="00ED22A1" w:rsidTr="00263D33">
        <w:trPr>
          <w:trHeight w:val="280"/>
        </w:trPr>
        <w:tc>
          <w:tcPr>
            <w:tcW w:w="952" w:type="pct"/>
            <w:vMerge/>
            <w:shd w:val="clear" w:color="auto" w:fill="auto"/>
            <w:vAlign w:val="center"/>
          </w:tcPr>
          <w:p w:rsidR="00263D33" w:rsidRPr="00ED22A1" w:rsidRDefault="00263D33" w:rsidP="00263D33">
            <w:pPr>
              <w:pStyle w:val="TabellaQL"/>
              <w:rPr>
                <w:color w:val="auto"/>
              </w:rPr>
            </w:pPr>
          </w:p>
        </w:tc>
        <w:tc>
          <w:tcPr>
            <w:tcW w:w="1022" w:type="pct"/>
            <w:vMerge/>
            <w:shd w:val="clear" w:color="auto" w:fill="auto"/>
            <w:vAlign w:val="center"/>
          </w:tcPr>
          <w:p w:rsidR="00263D33" w:rsidRPr="00ED22A1" w:rsidRDefault="00263D33" w:rsidP="00263D33">
            <w:pPr>
              <w:pStyle w:val="TabellaQL"/>
              <w:rPr>
                <w:color w:val="auto"/>
              </w:rPr>
            </w:pPr>
          </w:p>
        </w:tc>
        <w:tc>
          <w:tcPr>
            <w:tcW w:w="1023" w:type="pct"/>
            <w:vMerge/>
            <w:shd w:val="clear" w:color="auto" w:fill="auto"/>
            <w:vAlign w:val="center"/>
          </w:tcPr>
          <w:p w:rsidR="00263D33" w:rsidRPr="00ED22A1" w:rsidRDefault="00263D33" w:rsidP="00263D33">
            <w:pPr>
              <w:pStyle w:val="TabellaQL"/>
              <w:rPr>
                <w:color w:val="auto"/>
              </w:rPr>
            </w:pPr>
          </w:p>
        </w:tc>
        <w:tc>
          <w:tcPr>
            <w:tcW w:w="1023" w:type="pct"/>
            <w:tcBorders>
              <w:top w:val="single" w:sz="4" w:space="0" w:color="auto"/>
            </w:tcBorders>
            <w:shd w:val="clear" w:color="auto" w:fill="auto"/>
            <w:vAlign w:val="center"/>
          </w:tcPr>
          <w:p w:rsidR="00263D33" w:rsidRPr="00ED22A1" w:rsidRDefault="00263D33" w:rsidP="00263D33">
            <w:pPr>
              <w:pStyle w:val="TabellaQL"/>
              <w:rPr>
                <w:color w:val="auto"/>
              </w:rPr>
            </w:pPr>
            <w:r w:rsidRPr="00ED22A1">
              <w:rPr>
                <w:color w:val="auto"/>
              </w:rPr>
              <w:t>…</w:t>
            </w:r>
          </w:p>
        </w:tc>
        <w:tc>
          <w:tcPr>
            <w:tcW w:w="979" w:type="pct"/>
            <w:tcBorders>
              <w:top w:val="single" w:sz="4" w:space="0" w:color="auto"/>
            </w:tcBorders>
            <w:shd w:val="clear" w:color="auto" w:fill="auto"/>
            <w:vAlign w:val="center"/>
          </w:tcPr>
          <w:p w:rsidR="00263D33" w:rsidRPr="00ED22A1" w:rsidRDefault="00263D33" w:rsidP="00263D33">
            <w:pPr>
              <w:pStyle w:val="TabellaQL"/>
              <w:rPr>
                <w:color w:val="auto"/>
              </w:rPr>
            </w:pPr>
            <w:r w:rsidRPr="00ED22A1">
              <w:rPr>
                <w:color w:val="auto"/>
              </w:rPr>
              <w:t>…</w:t>
            </w:r>
          </w:p>
        </w:tc>
      </w:tr>
      <w:tr w:rsidR="00263D33" w:rsidRPr="00ED22A1" w:rsidTr="00263D33">
        <w:trPr>
          <w:trHeight w:val="280"/>
        </w:trPr>
        <w:tc>
          <w:tcPr>
            <w:tcW w:w="952" w:type="pct"/>
            <w:vMerge/>
            <w:shd w:val="clear" w:color="auto" w:fill="auto"/>
            <w:vAlign w:val="center"/>
          </w:tcPr>
          <w:p w:rsidR="00263D33" w:rsidRPr="00ED22A1" w:rsidRDefault="00263D33" w:rsidP="00263D33">
            <w:pPr>
              <w:pStyle w:val="TabellaQL"/>
              <w:rPr>
                <w:color w:val="auto"/>
              </w:rPr>
            </w:pPr>
          </w:p>
        </w:tc>
        <w:tc>
          <w:tcPr>
            <w:tcW w:w="1022" w:type="pct"/>
            <w:vMerge/>
            <w:shd w:val="clear" w:color="auto" w:fill="auto"/>
            <w:vAlign w:val="center"/>
          </w:tcPr>
          <w:p w:rsidR="00263D33" w:rsidRPr="00ED22A1" w:rsidRDefault="00263D33" w:rsidP="00263D33">
            <w:pPr>
              <w:pStyle w:val="TabellaQL"/>
              <w:rPr>
                <w:color w:val="auto"/>
              </w:rPr>
            </w:pPr>
          </w:p>
        </w:tc>
        <w:tc>
          <w:tcPr>
            <w:tcW w:w="1023" w:type="pct"/>
            <w:vMerge/>
            <w:shd w:val="clear" w:color="auto" w:fill="auto"/>
            <w:vAlign w:val="center"/>
          </w:tcPr>
          <w:p w:rsidR="00263D33" w:rsidRPr="00ED22A1" w:rsidRDefault="00263D33" w:rsidP="00263D33">
            <w:pPr>
              <w:pStyle w:val="TabellaQL"/>
              <w:rPr>
                <w:color w:val="auto"/>
              </w:rPr>
            </w:pPr>
          </w:p>
        </w:tc>
        <w:tc>
          <w:tcPr>
            <w:tcW w:w="1023" w:type="pct"/>
            <w:tcBorders>
              <w:top w:val="single" w:sz="4" w:space="0" w:color="auto"/>
            </w:tcBorders>
            <w:shd w:val="clear" w:color="auto" w:fill="auto"/>
            <w:vAlign w:val="center"/>
          </w:tcPr>
          <w:p w:rsidR="00263D33" w:rsidRPr="00ED22A1" w:rsidRDefault="00263D33" w:rsidP="00263D33">
            <w:pPr>
              <w:pStyle w:val="TabellaQL"/>
              <w:rPr>
                <w:color w:val="auto"/>
              </w:rPr>
            </w:pPr>
            <w:r w:rsidRPr="00ED22A1">
              <w:rPr>
                <w:color w:val="auto"/>
              </w:rPr>
              <w:t>Azione n</w:t>
            </w:r>
          </w:p>
        </w:tc>
        <w:tc>
          <w:tcPr>
            <w:tcW w:w="979" w:type="pct"/>
            <w:tcBorders>
              <w:top w:val="single" w:sz="4" w:space="0" w:color="auto"/>
            </w:tcBorders>
            <w:shd w:val="clear" w:color="auto" w:fill="auto"/>
            <w:vAlign w:val="center"/>
          </w:tcPr>
          <w:p w:rsidR="00263D33" w:rsidRPr="00ED22A1" w:rsidRDefault="00263D33" w:rsidP="00263D33">
            <w:pPr>
              <w:pStyle w:val="TabellaQL"/>
              <w:rPr>
                <w:color w:val="auto"/>
              </w:rPr>
            </w:pPr>
            <w:r w:rsidRPr="00ED22A1">
              <w:rPr>
                <w:color w:val="auto"/>
              </w:rPr>
              <w:t>Azione n</w:t>
            </w:r>
          </w:p>
        </w:tc>
      </w:tr>
      <w:tr w:rsidR="00263D33" w:rsidRPr="00ED22A1" w:rsidTr="00263D33">
        <w:trPr>
          <w:trHeight w:val="280"/>
        </w:trPr>
        <w:tc>
          <w:tcPr>
            <w:tcW w:w="952" w:type="pct"/>
            <w:vMerge/>
            <w:shd w:val="clear" w:color="auto" w:fill="auto"/>
            <w:vAlign w:val="center"/>
          </w:tcPr>
          <w:p w:rsidR="00263D33" w:rsidRPr="00ED22A1" w:rsidRDefault="00263D33" w:rsidP="00263D33">
            <w:pPr>
              <w:pStyle w:val="TabellaQL"/>
              <w:rPr>
                <w:b/>
                <w:color w:val="auto"/>
              </w:rPr>
            </w:pPr>
          </w:p>
        </w:tc>
        <w:tc>
          <w:tcPr>
            <w:tcW w:w="1022" w:type="pct"/>
            <w:vMerge w:val="restart"/>
            <w:tcBorders>
              <w:top w:val="single" w:sz="4" w:space="0" w:color="auto"/>
            </w:tcBorders>
            <w:shd w:val="clear" w:color="auto" w:fill="auto"/>
            <w:vAlign w:val="center"/>
          </w:tcPr>
          <w:p w:rsidR="00263D33" w:rsidRPr="00ED22A1" w:rsidRDefault="00263D33" w:rsidP="00263D33">
            <w:pPr>
              <w:pStyle w:val="TabellaQL"/>
              <w:rPr>
                <w:color w:val="auto"/>
              </w:rPr>
            </w:pPr>
            <w:r w:rsidRPr="00ED22A1">
              <w:rPr>
                <w:color w:val="auto"/>
              </w:rPr>
              <w:t>Obiettivo coerenza esterna k</w:t>
            </w:r>
          </w:p>
        </w:tc>
        <w:tc>
          <w:tcPr>
            <w:tcW w:w="1023" w:type="pct"/>
            <w:vMerge w:val="restart"/>
            <w:tcBorders>
              <w:top w:val="single" w:sz="4" w:space="0" w:color="auto"/>
            </w:tcBorders>
            <w:shd w:val="clear" w:color="auto" w:fill="auto"/>
            <w:vAlign w:val="center"/>
          </w:tcPr>
          <w:p w:rsidR="00263D33" w:rsidRPr="00ED22A1" w:rsidRDefault="00263D33" w:rsidP="00263D33">
            <w:pPr>
              <w:pStyle w:val="TabellaQL"/>
              <w:rPr>
                <w:color w:val="auto"/>
              </w:rPr>
            </w:pPr>
            <w:r w:rsidRPr="00ED22A1">
              <w:rPr>
                <w:color w:val="auto"/>
              </w:rPr>
              <w:t>Obiettivo specifico 1</w:t>
            </w:r>
          </w:p>
        </w:tc>
        <w:tc>
          <w:tcPr>
            <w:tcW w:w="1023" w:type="pct"/>
            <w:tcBorders>
              <w:top w:val="single" w:sz="4" w:space="0" w:color="auto"/>
            </w:tcBorders>
            <w:shd w:val="clear" w:color="auto" w:fill="auto"/>
            <w:vAlign w:val="center"/>
          </w:tcPr>
          <w:p w:rsidR="00263D33" w:rsidRPr="00ED22A1" w:rsidRDefault="00263D33" w:rsidP="00263D33">
            <w:pPr>
              <w:pStyle w:val="TabellaQL"/>
              <w:rPr>
                <w:color w:val="auto"/>
              </w:rPr>
            </w:pPr>
            <w:r w:rsidRPr="00ED22A1">
              <w:rPr>
                <w:color w:val="auto"/>
              </w:rPr>
              <w:t>Azione 1</w:t>
            </w:r>
          </w:p>
        </w:tc>
        <w:tc>
          <w:tcPr>
            <w:tcW w:w="979" w:type="pct"/>
            <w:tcBorders>
              <w:top w:val="single" w:sz="4" w:space="0" w:color="auto"/>
            </w:tcBorders>
            <w:shd w:val="clear" w:color="auto" w:fill="auto"/>
            <w:vAlign w:val="center"/>
          </w:tcPr>
          <w:p w:rsidR="00263D33" w:rsidRPr="00ED22A1" w:rsidRDefault="00263D33" w:rsidP="00263D33">
            <w:pPr>
              <w:pStyle w:val="TabellaQL"/>
              <w:rPr>
                <w:color w:val="auto"/>
              </w:rPr>
            </w:pPr>
            <w:r w:rsidRPr="00ED22A1">
              <w:rPr>
                <w:color w:val="auto"/>
              </w:rPr>
              <w:t>Azione 1</w:t>
            </w:r>
          </w:p>
        </w:tc>
      </w:tr>
      <w:tr w:rsidR="00263D33" w:rsidRPr="00ED22A1" w:rsidTr="00263D33">
        <w:trPr>
          <w:trHeight w:val="280"/>
        </w:trPr>
        <w:tc>
          <w:tcPr>
            <w:tcW w:w="952" w:type="pct"/>
            <w:vMerge/>
            <w:shd w:val="clear" w:color="auto" w:fill="auto"/>
            <w:vAlign w:val="center"/>
          </w:tcPr>
          <w:p w:rsidR="00263D33" w:rsidRPr="00ED22A1" w:rsidRDefault="00263D33" w:rsidP="00263D33">
            <w:pPr>
              <w:pStyle w:val="TabellaQL"/>
              <w:rPr>
                <w:b/>
                <w:color w:val="auto"/>
              </w:rPr>
            </w:pPr>
          </w:p>
        </w:tc>
        <w:tc>
          <w:tcPr>
            <w:tcW w:w="1022" w:type="pct"/>
            <w:vMerge/>
            <w:shd w:val="clear" w:color="auto" w:fill="auto"/>
            <w:vAlign w:val="center"/>
          </w:tcPr>
          <w:p w:rsidR="00263D33" w:rsidRPr="00ED22A1" w:rsidRDefault="00263D33" w:rsidP="00263D33">
            <w:pPr>
              <w:pStyle w:val="TabellaQL"/>
              <w:rPr>
                <w:color w:val="auto"/>
              </w:rPr>
            </w:pPr>
          </w:p>
        </w:tc>
        <w:tc>
          <w:tcPr>
            <w:tcW w:w="1023" w:type="pct"/>
            <w:vMerge/>
            <w:shd w:val="clear" w:color="auto" w:fill="auto"/>
            <w:vAlign w:val="center"/>
          </w:tcPr>
          <w:p w:rsidR="00263D33" w:rsidRPr="00ED22A1" w:rsidRDefault="00263D33" w:rsidP="00263D33">
            <w:pPr>
              <w:pStyle w:val="TabellaQL"/>
              <w:rPr>
                <w:color w:val="auto"/>
              </w:rPr>
            </w:pPr>
          </w:p>
        </w:tc>
        <w:tc>
          <w:tcPr>
            <w:tcW w:w="1023" w:type="pct"/>
            <w:tcBorders>
              <w:top w:val="single" w:sz="4" w:space="0" w:color="auto"/>
            </w:tcBorders>
            <w:shd w:val="clear" w:color="auto" w:fill="auto"/>
            <w:vAlign w:val="center"/>
          </w:tcPr>
          <w:p w:rsidR="00263D33" w:rsidRPr="00ED22A1" w:rsidRDefault="00263D33" w:rsidP="00263D33">
            <w:pPr>
              <w:pStyle w:val="TabellaQL"/>
              <w:rPr>
                <w:color w:val="auto"/>
              </w:rPr>
            </w:pPr>
            <w:r w:rsidRPr="00ED22A1">
              <w:rPr>
                <w:color w:val="auto"/>
              </w:rPr>
              <w:t>…</w:t>
            </w:r>
          </w:p>
        </w:tc>
        <w:tc>
          <w:tcPr>
            <w:tcW w:w="979" w:type="pct"/>
            <w:tcBorders>
              <w:top w:val="single" w:sz="4" w:space="0" w:color="auto"/>
            </w:tcBorders>
            <w:shd w:val="clear" w:color="auto" w:fill="auto"/>
            <w:vAlign w:val="center"/>
          </w:tcPr>
          <w:p w:rsidR="00263D33" w:rsidRPr="00ED22A1" w:rsidRDefault="00263D33" w:rsidP="00263D33">
            <w:pPr>
              <w:pStyle w:val="TabellaQL"/>
              <w:rPr>
                <w:color w:val="auto"/>
              </w:rPr>
            </w:pPr>
            <w:r w:rsidRPr="00ED22A1">
              <w:rPr>
                <w:color w:val="auto"/>
              </w:rPr>
              <w:t>…</w:t>
            </w:r>
          </w:p>
        </w:tc>
      </w:tr>
      <w:tr w:rsidR="00263D33" w:rsidRPr="00ED22A1" w:rsidTr="00263D33">
        <w:trPr>
          <w:trHeight w:val="280"/>
        </w:trPr>
        <w:tc>
          <w:tcPr>
            <w:tcW w:w="952" w:type="pct"/>
            <w:vMerge/>
            <w:shd w:val="clear" w:color="auto" w:fill="auto"/>
            <w:vAlign w:val="center"/>
          </w:tcPr>
          <w:p w:rsidR="00263D33" w:rsidRPr="00ED22A1" w:rsidRDefault="00263D33" w:rsidP="00263D33">
            <w:pPr>
              <w:pStyle w:val="TabellaQL"/>
              <w:rPr>
                <w:b/>
                <w:color w:val="auto"/>
              </w:rPr>
            </w:pPr>
          </w:p>
        </w:tc>
        <w:tc>
          <w:tcPr>
            <w:tcW w:w="1022" w:type="pct"/>
            <w:vMerge/>
            <w:shd w:val="clear" w:color="auto" w:fill="auto"/>
            <w:vAlign w:val="center"/>
          </w:tcPr>
          <w:p w:rsidR="00263D33" w:rsidRPr="00ED22A1" w:rsidRDefault="00263D33" w:rsidP="00263D33">
            <w:pPr>
              <w:pStyle w:val="TabellaQL"/>
              <w:rPr>
                <w:color w:val="auto"/>
              </w:rPr>
            </w:pPr>
          </w:p>
        </w:tc>
        <w:tc>
          <w:tcPr>
            <w:tcW w:w="1023" w:type="pct"/>
            <w:vMerge/>
            <w:shd w:val="clear" w:color="auto" w:fill="auto"/>
            <w:vAlign w:val="center"/>
          </w:tcPr>
          <w:p w:rsidR="00263D33" w:rsidRPr="00ED22A1" w:rsidRDefault="00263D33" w:rsidP="00263D33">
            <w:pPr>
              <w:pStyle w:val="TabellaQL"/>
              <w:rPr>
                <w:color w:val="auto"/>
              </w:rPr>
            </w:pPr>
          </w:p>
        </w:tc>
        <w:tc>
          <w:tcPr>
            <w:tcW w:w="1023" w:type="pct"/>
            <w:tcBorders>
              <w:top w:val="single" w:sz="4" w:space="0" w:color="auto"/>
            </w:tcBorders>
            <w:shd w:val="clear" w:color="auto" w:fill="auto"/>
            <w:vAlign w:val="center"/>
          </w:tcPr>
          <w:p w:rsidR="00263D33" w:rsidRPr="00ED22A1" w:rsidRDefault="00263D33" w:rsidP="00263D33">
            <w:pPr>
              <w:pStyle w:val="TabellaQL"/>
              <w:rPr>
                <w:color w:val="auto"/>
              </w:rPr>
            </w:pPr>
            <w:r w:rsidRPr="00ED22A1">
              <w:rPr>
                <w:color w:val="auto"/>
              </w:rPr>
              <w:t>Azione n</w:t>
            </w:r>
          </w:p>
        </w:tc>
        <w:tc>
          <w:tcPr>
            <w:tcW w:w="979" w:type="pct"/>
            <w:tcBorders>
              <w:top w:val="single" w:sz="4" w:space="0" w:color="auto"/>
            </w:tcBorders>
            <w:shd w:val="clear" w:color="auto" w:fill="auto"/>
            <w:vAlign w:val="center"/>
          </w:tcPr>
          <w:p w:rsidR="00263D33" w:rsidRPr="00ED22A1" w:rsidRDefault="00263D33" w:rsidP="00263D33">
            <w:pPr>
              <w:pStyle w:val="TabellaQL"/>
              <w:rPr>
                <w:color w:val="auto"/>
              </w:rPr>
            </w:pPr>
            <w:r w:rsidRPr="00ED22A1">
              <w:rPr>
                <w:color w:val="auto"/>
              </w:rPr>
              <w:t>Azione n</w:t>
            </w:r>
          </w:p>
        </w:tc>
      </w:tr>
      <w:tr w:rsidR="00263D33" w:rsidRPr="00ED22A1" w:rsidTr="00263D33">
        <w:trPr>
          <w:trHeight w:val="280"/>
        </w:trPr>
        <w:tc>
          <w:tcPr>
            <w:tcW w:w="952" w:type="pct"/>
            <w:vMerge/>
            <w:shd w:val="clear" w:color="auto" w:fill="auto"/>
            <w:vAlign w:val="center"/>
          </w:tcPr>
          <w:p w:rsidR="00263D33" w:rsidRPr="00ED22A1" w:rsidRDefault="00263D33" w:rsidP="00263D33">
            <w:pPr>
              <w:pStyle w:val="TabellaQL"/>
              <w:rPr>
                <w:b/>
                <w:color w:val="auto"/>
              </w:rPr>
            </w:pPr>
          </w:p>
        </w:tc>
        <w:tc>
          <w:tcPr>
            <w:tcW w:w="1022" w:type="pct"/>
            <w:vMerge/>
            <w:shd w:val="clear" w:color="auto" w:fill="auto"/>
            <w:vAlign w:val="center"/>
          </w:tcPr>
          <w:p w:rsidR="00263D33" w:rsidRPr="00ED22A1" w:rsidRDefault="00263D33" w:rsidP="00263D33">
            <w:pPr>
              <w:pStyle w:val="TabellaQL"/>
              <w:rPr>
                <w:color w:val="auto"/>
              </w:rPr>
            </w:pPr>
          </w:p>
        </w:tc>
        <w:tc>
          <w:tcPr>
            <w:tcW w:w="1023" w:type="pct"/>
            <w:vMerge w:val="restart"/>
            <w:tcBorders>
              <w:top w:val="single" w:sz="4" w:space="0" w:color="auto"/>
            </w:tcBorders>
            <w:shd w:val="clear" w:color="auto" w:fill="auto"/>
            <w:vAlign w:val="center"/>
          </w:tcPr>
          <w:p w:rsidR="00263D33" w:rsidRPr="00ED22A1" w:rsidRDefault="00263D33" w:rsidP="00263D33">
            <w:pPr>
              <w:pStyle w:val="TabellaQL"/>
              <w:rPr>
                <w:color w:val="auto"/>
              </w:rPr>
            </w:pPr>
            <w:r w:rsidRPr="00ED22A1">
              <w:rPr>
                <w:color w:val="auto"/>
              </w:rPr>
              <w:t>Obiettivo specifico 2</w:t>
            </w:r>
          </w:p>
        </w:tc>
        <w:tc>
          <w:tcPr>
            <w:tcW w:w="1023" w:type="pct"/>
            <w:tcBorders>
              <w:top w:val="single" w:sz="4" w:space="0" w:color="auto"/>
            </w:tcBorders>
            <w:shd w:val="clear" w:color="auto" w:fill="auto"/>
            <w:vAlign w:val="center"/>
          </w:tcPr>
          <w:p w:rsidR="00263D33" w:rsidRPr="00ED22A1" w:rsidRDefault="00263D33" w:rsidP="00263D33">
            <w:pPr>
              <w:pStyle w:val="TabellaQL"/>
              <w:rPr>
                <w:color w:val="auto"/>
              </w:rPr>
            </w:pPr>
            <w:r w:rsidRPr="00ED22A1">
              <w:rPr>
                <w:color w:val="auto"/>
              </w:rPr>
              <w:t>Azione 1</w:t>
            </w:r>
          </w:p>
        </w:tc>
        <w:tc>
          <w:tcPr>
            <w:tcW w:w="979" w:type="pct"/>
            <w:tcBorders>
              <w:top w:val="single" w:sz="4" w:space="0" w:color="auto"/>
            </w:tcBorders>
            <w:shd w:val="clear" w:color="auto" w:fill="auto"/>
            <w:vAlign w:val="center"/>
          </w:tcPr>
          <w:p w:rsidR="00263D33" w:rsidRPr="00ED22A1" w:rsidRDefault="00263D33" w:rsidP="00263D33">
            <w:pPr>
              <w:pStyle w:val="TabellaQL"/>
              <w:rPr>
                <w:color w:val="auto"/>
              </w:rPr>
            </w:pPr>
            <w:r w:rsidRPr="00ED22A1">
              <w:rPr>
                <w:color w:val="auto"/>
              </w:rPr>
              <w:t>Azione 1</w:t>
            </w:r>
          </w:p>
        </w:tc>
      </w:tr>
      <w:tr w:rsidR="00263D33" w:rsidRPr="00ED22A1" w:rsidTr="00263D33">
        <w:trPr>
          <w:trHeight w:val="280"/>
        </w:trPr>
        <w:tc>
          <w:tcPr>
            <w:tcW w:w="952" w:type="pct"/>
            <w:vMerge/>
            <w:shd w:val="clear" w:color="auto" w:fill="auto"/>
            <w:vAlign w:val="center"/>
          </w:tcPr>
          <w:p w:rsidR="00263D33" w:rsidRPr="00ED22A1" w:rsidRDefault="00263D33" w:rsidP="00263D33">
            <w:pPr>
              <w:pStyle w:val="TabellaQL"/>
              <w:rPr>
                <w:b/>
                <w:color w:val="auto"/>
              </w:rPr>
            </w:pPr>
          </w:p>
        </w:tc>
        <w:tc>
          <w:tcPr>
            <w:tcW w:w="1022" w:type="pct"/>
            <w:vMerge/>
            <w:shd w:val="clear" w:color="auto" w:fill="auto"/>
            <w:vAlign w:val="center"/>
          </w:tcPr>
          <w:p w:rsidR="00263D33" w:rsidRPr="00ED22A1" w:rsidRDefault="00263D33" w:rsidP="00263D33">
            <w:pPr>
              <w:pStyle w:val="TabellaQL"/>
              <w:rPr>
                <w:color w:val="auto"/>
              </w:rPr>
            </w:pPr>
          </w:p>
        </w:tc>
        <w:tc>
          <w:tcPr>
            <w:tcW w:w="1023" w:type="pct"/>
            <w:vMerge/>
            <w:shd w:val="clear" w:color="auto" w:fill="auto"/>
            <w:vAlign w:val="center"/>
          </w:tcPr>
          <w:p w:rsidR="00263D33" w:rsidRPr="00ED22A1" w:rsidRDefault="00263D33" w:rsidP="00263D33">
            <w:pPr>
              <w:pStyle w:val="TabellaQL"/>
              <w:rPr>
                <w:color w:val="auto"/>
              </w:rPr>
            </w:pPr>
          </w:p>
        </w:tc>
        <w:tc>
          <w:tcPr>
            <w:tcW w:w="1023" w:type="pct"/>
            <w:tcBorders>
              <w:top w:val="single" w:sz="4" w:space="0" w:color="auto"/>
            </w:tcBorders>
            <w:shd w:val="clear" w:color="auto" w:fill="auto"/>
            <w:vAlign w:val="center"/>
          </w:tcPr>
          <w:p w:rsidR="00263D33" w:rsidRPr="00ED22A1" w:rsidRDefault="00263D33" w:rsidP="00263D33">
            <w:pPr>
              <w:pStyle w:val="TabellaQL"/>
              <w:rPr>
                <w:color w:val="auto"/>
              </w:rPr>
            </w:pPr>
            <w:r w:rsidRPr="00ED22A1">
              <w:rPr>
                <w:color w:val="auto"/>
              </w:rPr>
              <w:t>…</w:t>
            </w:r>
          </w:p>
        </w:tc>
        <w:tc>
          <w:tcPr>
            <w:tcW w:w="979" w:type="pct"/>
            <w:tcBorders>
              <w:top w:val="single" w:sz="4" w:space="0" w:color="auto"/>
            </w:tcBorders>
            <w:shd w:val="clear" w:color="auto" w:fill="auto"/>
            <w:vAlign w:val="center"/>
          </w:tcPr>
          <w:p w:rsidR="00263D33" w:rsidRPr="00ED22A1" w:rsidRDefault="00263D33" w:rsidP="00263D33">
            <w:pPr>
              <w:pStyle w:val="TabellaQL"/>
              <w:rPr>
                <w:color w:val="auto"/>
              </w:rPr>
            </w:pPr>
            <w:r w:rsidRPr="00ED22A1">
              <w:rPr>
                <w:color w:val="auto"/>
              </w:rPr>
              <w:t>…</w:t>
            </w:r>
          </w:p>
        </w:tc>
      </w:tr>
      <w:tr w:rsidR="00263D33" w:rsidRPr="00ED22A1" w:rsidTr="00263D33">
        <w:trPr>
          <w:trHeight w:val="280"/>
        </w:trPr>
        <w:tc>
          <w:tcPr>
            <w:tcW w:w="952" w:type="pct"/>
            <w:vMerge/>
            <w:shd w:val="clear" w:color="auto" w:fill="auto"/>
            <w:vAlign w:val="center"/>
          </w:tcPr>
          <w:p w:rsidR="00263D33" w:rsidRPr="00ED22A1" w:rsidRDefault="00263D33" w:rsidP="00263D33">
            <w:pPr>
              <w:pStyle w:val="TabellaQL"/>
              <w:rPr>
                <w:b/>
                <w:color w:val="auto"/>
              </w:rPr>
            </w:pPr>
          </w:p>
        </w:tc>
        <w:tc>
          <w:tcPr>
            <w:tcW w:w="1022" w:type="pct"/>
            <w:vMerge/>
            <w:shd w:val="clear" w:color="auto" w:fill="auto"/>
            <w:vAlign w:val="center"/>
          </w:tcPr>
          <w:p w:rsidR="00263D33" w:rsidRPr="00ED22A1" w:rsidRDefault="00263D33" w:rsidP="00263D33">
            <w:pPr>
              <w:pStyle w:val="TabellaQL"/>
              <w:rPr>
                <w:color w:val="auto"/>
              </w:rPr>
            </w:pPr>
          </w:p>
        </w:tc>
        <w:tc>
          <w:tcPr>
            <w:tcW w:w="1023" w:type="pct"/>
            <w:vMerge/>
            <w:shd w:val="clear" w:color="auto" w:fill="auto"/>
            <w:vAlign w:val="center"/>
          </w:tcPr>
          <w:p w:rsidR="00263D33" w:rsidRPr="00ED22A1" w:rsidRDefault="00263D33" w:rsidP="00263D33">
            <w:pPr>
              <w:pStyle w:val="TabellaQL"/>
              <w:rPr>
                <w:color w:val="auto"/>
              </w:rPr>
            </w:pPr>
          </w:p>
        </w:tc>
        <w:tc>
          <w:tcPr>
            <w:tcW w:w="1023" w:type="pct"/>
            <w:tcBorders>
              <w:top w:val="single" w:sz="4" w:space="0" w:color="auto"/>
            </w:tcBorders>
            <w:shd w:val="clear" w:color="auto" w:fill="auto"/>
            <w:vAlign w:val="center"/>
          </w:tcPr>
          <w:p w:rsidR="00263D33" w:rsidRPr="00ED22A1" w:rsidRDefault="00263D33" w:rsidP="00263D33">
            <w:pPr>
              <w:pStyle w:val="TabellaQL"/>
              <w:rPr>
                <w:color w:val="auto"/>
              </w:rPr>
            </w:pPr>
            <w:r w:rsidRPr="00ED22A1">
              <w:rPr>
                <w:color w:val="auto"/>
              </w:rPr>
              <w:t>Azione n</w:t>
            </w:r>
          </w:p>
        </w:tc>
        <w:tc>
          <w:tcPr>
            <w:tcW w:w="979" w:type="pct"/>
            <w:tcBorders>
              <w:top w:val="single" w:sz="4" w:space="0" w:color="auto"/>
            </w:tcBorders>
            <w:shd w:val="clear" w:color="auto" w:fill="auto"/>
            <w:vAlign w:val="center"/>
          </w:tcPr>
          <w:p w:rsidR="00263D33" w:rsidRPr="00ED22A1" w:rsidRDefault="00263D33" w:rsidP="00263D33">
            <w:pPr>
              <w:pStyle w:val="TabellaQL"/>
              <w:rPr>
                <w:color w:val="auto"/>
              </w:rPr>
            </w:pPr>
            <w:r w:rsidRPr="00ED22A1">
              <w:rPr>
                <w:color w:val="auto"/>
              </w:rPr>
              <w:t>Azione n</w:t>
            </w:r>
          </w:p>
        </w:tc>
      </w:tr>
      <w:tr w:rsidR="00263D33" w:rsidRPr="00ED22A1" w:rsidTr="00263D33">
        <w:trPr>
          <w:trHeight w:val="280"/>
        </w:trPr>
        <w:tc>
          <w:tcPr>
            <w:tcW w:w="952" w:type="pct"/>
            <w:vMerge/>
            <w:shd w:val="clear" w:color="auto" w:fill="auto"/>
            <w:vAlign w:val="center"/>
          </w:tcPr>
          <w:p w:rsidR="00263D33" w:rsidRPr="00ED22A1" w:rsidRDefault="00263D33" w:rsidP="00263D33">
            <w:pPr>
              <w:pStyle w:val="TabellaQL"/>
              <w:rPr>
                <w:b/>
                <w:color w:val="auto"/>
              </w:rPr>
            </w:pPr>
          </w:p>
        </w:tc>
        <w:tc>
          <w:tcPr>
            <w:tcW w:w="1022" w:type="pct"/>
            <w:vMerge/>
            <w:shd w:val="clear" w:color="auto" w:fill="auto"/>
            <w:vAlign w:val="center"/>
          </w:tcPr>
          <w:p w:rsidR="00263D33" w:rsidRPr="00ED22A1" w:rsidRDefault="00263D33" w:rsidP="00263D33">
            <w:pPr>
              <w:pStyle w:val="TabellaQL"/>
              <w:rPr>
                <w:color w:val="auto"/>
              </w:rPr>
            </w:pPr>
          </w:p>
        </w:tc>
        <w:tc>
          <w:tcPr>
            <w:tcW w:w="1023" w:type="pct"/>
            <w:vMerge w:val="restart"/>
            <w:tcBorders>
              <w:top w:val="single" w:sz="4" w:space="0" w:color="auto"/>
            </w:tcBorders>
            <w:shd w:val="clear" w:color="auto" w:fill="auto"/>
            <w:vAlign w:val="center"/>
          </w:tcPr>
          <w:p w:rsidR="00263D33" w:rsidRPr="00ED22A1" w:rsidRDefault="00263D33" w:rsidP="00263D33">
            <w:pPr>
              <w:pStyle w:val="TabellaQL"/>
              <w:rPr>
                <w:color w:val="auto"/>
              </w:rPr>
            </w:pPr>
            <w:r w:rsidRPr="00ED22A1">
              <w:rPr>
                <w:color w:val="auto"/>
              </w:rPr>
              <w:t>Obiettivo specifico j</w:t>
            </w:r>
          </w:p>
        </w:tc>
        <w:tc>
          <w:tcPr>
            <w:tcW w:w="1023" w:type="pct"/>
            <w:tcBorders>
              <w:top w:val="single" w:sz="4" w:space="0" w:color="auto"/>
            </w:tcBorders>
            <w:shd w:val="clear" w:color="auto" w:fill="auto"/>
            <w:vAlign w:val="center"/>
          </w:tcPr>
          <w:p w:rsidR="00263D33" w:rsidRPr="00ED22A1" w:rsidRDefault="00263D33" w:rsidP="00263D33">
            <w:pPr>
              <w:pStyle w:val="TabellaQL"/>
              <w:rPr>
                <w:color w:val="auto"/>
              </w:rPr>
            </w:pPr>
            <w:r w:rsidRPr="00ED22A1">
              <w:rPr>
                <w:color w:val="auto"/>
              </w:rPr>
              <w:t>Azione 1</w:t>
            </w:r>
          </w:p>
        </w:tc>
        <w:tc>
          <w:tcPr>
            <w:tcW w:w="979" w:type="pct"/>
            <w:tcBorders>
              <w:top w:val="single" w:sz="4" w:space="0" w:color="auto"/>
            </w:tcBorders>
            <w:shd w:val="clear" w:color="auto" w:fill="auto"/>
            <w:vAlign w:val="center"/>
          </w:tcPr>
          <w:p w:rsidR="00263D33" w:rsidRPr="00ED22A1" w:rsidRDefault="00263D33" w:rsidP="00263D33">
            <w:pPr>
              <w:pStyle w:val="TabellaQL"/>
              <w:rPr>
                <w:color w:val="auto"/>
              </w:rPr>
            </w:pPr>
            <w:r w:rsidRPr="00ED22A1">
              <w:rPr>
                <w:color w:val="auto"/>
              </w:rPr>
              <w:t>Azione 1</w:t>
            </w:r>
          </w:p>
        </w:tc>
      </w:tr>
      <w:tr w:rsidR="00263D33" w:rsidRPr="00ED22A1" w:rsidTr="00263D33">
        <w:trPr>
          <w:trHeight w:val="280"/>
        </w:trPr>
        <w:tc>
          <w:tcPr>
            <w:tcW w:w="952" w:type="pct"/>
            <w:vMerge/>
            <w:shd w:val="clear" w:color="auto" w:fill="auto"/>
            <w:vAlign w:val="center"/>
          </w:tcPr>
          <w:p w:rsidR="00263D33" w:rsidRPr="00ED22A1" w:rsidRDefault="00263D33" w:rsidP="00263D33">
            <w:pPr>
              <w:pStyle w:val="TabellaQL"/>
              <w:rPr>
                <w:b/>
                <w:color w:val="auto"/>
              </w:rPr>
            </w:pPr>
          </w:p>
        </w:tc>
        <w:tc>
          <w:tcPr>
            <w:tcW w:w="1022" w:type="pct"/>
            <w:vMerge/>
            <w:shd w:val="clear" w:color="auto" w:fill="auto"/>
            <w:vAlign w:val="center"/>
          </w:tcPr>
          <w:p w:rsidR="00263D33" w:rsidRPr="00ED22A1" w:rsidRDefault="00263D33" w:rsidP="00263D33">
            <w:pPr>
              <w:pStyle w:val="TabellaQL"/>
              <w:rPr>
                <w:color w:val="auto"/>
              </w:rPr>
            </w:pPr>
          </w:p>
        </w:tc>
        <w:tc>
          <w:tcPr>
            <w:tcW w:w="1023" w:type="pct"/>
            <w:vMerge/>
            <w:shd w:val="clear" w:color="auto" w:fill="auto"/>
            <w:vAlign w:val="center"/>
          </w:tcPr>
          <w:p w:rsidR="00263D33" w:rsidRPr="00ED22A1" w:rsidRDefault="00263D33" w:rsidP="00263D33">
            <w:pPr>
              <w:pStyle w:val="TabellaQL"/>
              <w:rPr>
                <w:color w:val="auto"/>
              </w:rPr>
            </w:pPr>
          </w:p>
        </w:tc>
        <w:tc>
          <w:tcPr>
            <w:tcW w:w="1023" w:type="pct"/>
            <w:tcBorders>
              <w:top w:val="single" w:sz="4" w:space="0" w:color="auto"/>
            </w:tcBorders>
            <w:shd w:val="clear" w:color="auto" w:fill="auto"/>
            <w:vAlign w:val="center"/>
          </w:tcPr>
          <w:p w:rsidR="00263D33" w:rsidRPr="00ED22A1" w:rsidRDefault="00263D33" w:rsidP="00263D33">
            <w:pPr>
              <w:pStyle w:val="TabellaQL"/>
              <w:rPr>
                <w:color w:val="auto"/>
              </w:rPr>
            </w:pPr>
            <w:r w:rsidRPr="00ED22A1">
              <w:rPr>
                <w:color w:val="auto"/>
              </w:rPr>
              <w:t>…</w:t>
            </w:r>
          </w:p>
        </w:tc>
        <w:tc>
          <w:tcPr>
            <w:tcW w:w="979" w:type="pct"/>
            <w:tcBorders>
              <w:top w:val="single" w:sz="4" w:space="0" w:color="auto"/>
            </w:tcBorders>
            <w:shd w:val="clear" w:color="auto" w:fill="auto"/>
            <w:vAlign w:val="center"/>
          </w:tcPr>
          <w:p w:rsidR="00263D33" w:rsidRPr="00ED22A1" w:rsidRDefault="00263D33" w:rsidP="00263D33">
            <w:pPr>
              <w:pStyle w:val="TabellaQL"/>
              <w:rPr>
                <w:color w:val="auto"/>
              </w:rPr>
            </w:pPr>
            <w:r w:rsidRPr="00ED22A1">
              <w:rPr>
                <w:color w:val="auto"/>
              </w:rPr>
              <w:t>…</w:t>
            </w:r>
          </w:p>
        </w:tc>
      </w:tr>
      <w:tr w:rsidR="00263D33" w:rsidRPr="00ED22A1" w:rsidTr="00263D33">
        <w:trPr>
          <w:trHeight w:val="280"/>
        </w:trPr>
        <w:tc>
          <w:tcPr>
            <w:tcW w:w="952" w:type="pct"/>
            <w:vMerge/>
            <w:shd w:val="clear" w:color="auto" w:fill="auto"/>
            <w:vAlign w:val="center"/>
          </w:tcPr>
          <w:p w:rsidR="00263D33" w:rsidRPr="00ED22A1" w:rsidRDefault="00263D33" w:rsidP="00263D33">
            <w:pPr>
              <w:pStyle w:val="TabellaQL"/>
              <w:rPr>
                <w:b/>
                <w:color w:val="auto"/>
              </w:rPr>
            </w:pPr>
          </w:p>
        </w:tc>
        <w:tc>
          <w:tcPr>
            <w:tcW w:w="1022" w:type="pct"/>
            <w:vMerge/>
            <w:shd w:val="clear" w:color="auto" w:fill="auto"/>
            <w:vAlign w:val="center"/>
          </w:tcPr>
          <w:p w:rsidR="00263D33" w:rsidRPr="00ED22A1" w:rsidRDefault="00263D33" w:rsidP="00263D33">
            <w:pPr>
              <w:pStyle w:val="TabellaQL"/>
              <w:rPr>
                <w:color w:val="auto"/>
              </w:rPr>
            </w:pPr>
          </w:p>
        </w:tc>
        <w:tc>
          <w:tcPr>
            <w:tcW w:w="1023" w:type="pct"/>
            <w:vMerge/>
            <w:shd w:val="clear" w:color="auto" w:fill="auto"/>
            <w:vAlign w:val="center"/>
          </w:tcPr>
          <w:p w:rsidR="00263D33" w:rsidRPr="00ED22A1" w:rsidRDefault="00263D33" w:rsidP="00263D33">
            <w:pPr>
              <w:pStyle w:val="TabellaQL"/>
              <w:rPr>
                <w:color w:val="auto"/>
              </w:rPr>
            </w:pPr>
          </w:p>
        </w:tc>
        <w:tc>
          <w:tcPr>
            <w:tcW w:w="1023" w:type="pct"/>
            <w:tcBorders>
              <w:top w:val="single" w:sz="4" w:space="0" w:color="auto"/>
            </w:tcBorders>
            <w:shd w:val="clear" w:color="auto" w:fill="auto"/>
            <w:vAlign w:val="center"/>
          </w:tcPr>
          <w:p w:rsidR="00263D33" w:rsidRPr="00ED22A1" w:rsidRDefault="00263D33" w:rsidP="00263D33">
            <w:pPr>
              <w:pStyle w:val="TabellaQL"/>
              <w:rPr>
                <w:color w:val="auto"/>
              </w:rPr>
            </w:pPr>
            <w:r w:rsidRPr="00ED22A1">
              <w:rPr>
                <w:color w:val="auto"/>
              </w:rPr>
              <w:t>Azione n</w:t>
            </w:r>
          </w:p>
        </w:tc>
        <w:tc>
          <w:tcPr>
            <w:tcW w:w="979" w:type="pct"/>
            <w:tcBorders>
              <w:top w:val="single" w:sz="4" w:space="0" w:color="auto"/>
            </w:tcBorders>
            <w:shd w:val="clear" w:color="auto" w:fill="auto"/>
            <w:vAlign w:val="center"/>
          </w:tcPr>
          <w:p w:rsidR="00263D33" w:rsidRPr="00ED22A1" w:rsidRDefault="00263D33" w:rsidP="00263D33">
            <w:pPr>
              <w:pStyle w:val="TabellaQL"/>
              <w:rPr>
                <w:color w:val="auto"/>
              </w:rPr>
            </w:pPr>
            <w:r w:rsidRPr="00ED22A1">
              <w:rPr>
                <w:color w:val="auto"/>
              </w:rPr>
              <w:t>Azione n</w:t>
            </w:r>
          </w:p>
        </w:tc>
      </w:tr>
      <w:tr w:rsidR="00263D33" w:rsidRPr="00ED22A1" w:rsidTr="00263D33">
        <w:trPr>
          <w:trHeight w:val="280"/>
        </w:trPr>
        <w:tc>
          <w:tcPr>
            <w:tcW w:w="952" w:type="pct"/>
            <w:vMerge w:val="restart"/>
            <w:tcBorders>
              <w:top w:val="single" w:sz="8" w:space="0" w:color="000000"/>
            </w:tcBorders>
            <w:shd w:val="clear" w:color="auto" w:fill="auto"/>
            <w:vAlign w:val="center"/>
          </w:tcPr>
          <w:p w:rsidR="00263D33" w:rsidRPr="00ED22A1" w:rsidRDefault="00263D33" w:rsidP="00263D33">
            <w:pPr>
              <w:pStyle w:val="TabellaQL"/>
              <w:rPr>
                <w:b/>
                <w:color w:val="auto"/>
              </w:rPr>
            </w:pPr>
            <w:r w:rsidRPr="00ED22A1">
              <w:rPr>
                <w:color w:val="auto"/>
              </w:rPr>
              <w:t>Obiettivo di sostenibilità ambientale 2</w:t>
            </w:r>
          </w:p>
        </w:tc>
        <w:tc>
          <w:tcPr>
            <w:tcW w:w="1022" w:type="pct"/>
            <w:vMerge w:val="restart"/>
            <w:tcBorders>
              <w:top w:val="single" w:sz="8" w:space="0" w:color="000000"/>
            </w:tcBorders>
            <w:shd w:val="clear" w:color="auto" w:fill="auto"/>
            <w:vAlign w:val="center"/>
          </w:tcPr>
          <w:p w:rsidR="00263D33" w:rsidRPr="00ED22A1" w:rsidRDefault="00263D33" w:rsidP="00263D33">
            <w:pPr>
              <w:pStyle w:val="TabellaQL"/>
              <w:rPr>
                <w:color w:val="auto"/>
              </w:rPr>
            </w:pPr>
            <w:r w:rsidRPr="00ED22A1">
              <w:rPr>
                <w:color w:val="auto"/>
              </w:rPr>
              <w:t>Obiettivo coerenza esterna 1</w:t>
            </w:r>
          </w:p>
        </w:tc>
        <w:tc>
          <w:tcPr>
            <w:tcW w:w="1023" w:type="pct"/>
            <w:vMerge w:val="restart"/>
            <w:tcBorders>
              <w:top w:val="single" w:sz="8" w:space="0" w:color="000000"/>
            </w:tcBorders>
            <w:shd w:val="clear" w:color="auto" w:fill="auto"/>
            <w:vAlign w:val="center"/>
          </w:tcPr>
          <w:p w:rsidR="00263D33" w:rsidRPr="00ED22A1" w:rsidRDefault="00263D33" w:rsidP="00263D33">
            <w:pPr>
              <w:pStyle w:val="TabellaQL"/>
              <w:rPr>
                <w:color w:val="auto"/>
              </w:rPr>
            </w:pPr>
            <w:r w:rsidRPr="00ED22A1">
              <w:rPr>
                <w:color w:val="auto"/>
              </w:rPr>
              <w:t>Obiettivo specifico 1</w:t>
            </w:r>
          </w:p>
        </w:tc>
        <w:tc>
          <w:tcPr>
            <w:tcW w:w="1023" w:type="pct"/>
            <w:tcBorders>
              <w:top w:val="single" w:sz="8" w:space="0" w:color="000000"/>
            </w:tcBorders>
            <w:shd w:val="clear" w:color="auto" w:fill="auto"/>
            <w:vAlign w:val="center"/>
          </w:tcPr>
          <w:p w:rsidR="00263D33" w:rsidRPr="00ED22A1" w:rsidRDefault="00263D33" w:rsidP="00263D33">
            <w:pPr>
              <w:pStyle w:val="TabellaQL"/>
              <w:rPr>
                <w:color w:val="auto"/>
              </w:rPr>
            </w:pPr>
            <w:r w:rsidRPr="00ED22A1">
              <w:rPr>
                <w:color w:val="auto"/>
              </w:rPr>
              <w:t>Azione 1</w:t>
            </w:r>
          </w:p>
        </w:tc>
        <w:tc>
          <w:tcPr>
            <w:tcW w:w="979" w:type="pct"/>
            <w:tcBorders>
              <w:top w:val="single" w:sz="8" w:space="0" w:color="000000"/>
            </w:tcBorders>
            <w:shd w:val="clear" w:color="auto" w:fill="auto"/>
            <w:vAlign w:val="center"/>
          </w:tcPr>
          <w:p w:rsidR="00263D33" w:rsidRPr="00ED22A1" w:rsidRDefault="00263D33" w:rsidP="00263D33">
            <w:pPr>
              <w:pStyle w:val="TabellaQL"/>
              <w:rPr>
                <w:color w:val="auto"/>
              </w:rPr>
            </w:pPr>
            <w:r w:rsidRPr="00ED22A1">
              <w:rPr>
                <w:color w:val="auto"/>
              </w:rPr>
              <w:t>Azione 1</w:t>
            </w:r>
          </w:p>
        </w:tc>
      </w:tr>
      <w:tr w:rsidR="00263D33" w:rsidRPr="00ED22A1" w:rsidTr="00263D33">
        <w:trPr>
          <w:trHeight w:val="280"/>
        </w:trPr>
        <w:tc>
          <w:tcPr>
            <w:tcW w:w="952" w:type="pct"/>
            <w:vMerge/>
            <w:shd w:val="clear" w:color="auto" w:fill="auto"/>
            <w:vAlign w:val="center"/>
          </w:tcPr>
          <w:p w:rsidR="00263D33" w:rsidRPr="00ED22A1" w:rsidRDefault="00263D33" w:rsidP="00263D33">
            <w:pPr>
              <w:pStyle w:val="TabellaQL"/>
              <w:rPr>
                <w:color w:val="auto"/>
              </w:rPr>
            </w:pPr>
          </w:p>
        </w:tc>
        <w:tc>
          <w:tcPr>
            <w:tcW w:w="1022" w:type="pct"/>
            <w:vMerge/>
            <w:shd w:val="clear" w:color="auto" w:fill="auto"/>
            <w:vAlign w:val="center"/>
          </w:tcPr>
          <w:p w:rsidR="00263D33" w:rsidRPr="00ED22A1" w:rsidRDefault="00263D33" w:rsidP="00263D33">
            <w:pPr>
              <w:pStyle w:val="TabellaQL"/>
              <w:rPr>
                <w:color w:val="auto"/>
              </w:rPr>
            </w:pPr>
          </w:p>
        </w:tc>
        <w:tc>
          <w:tcPr>
            <w:tcW w:w="1023" w:type="pct"/>
            <w:vMerge/>
            <w:shd w:val="clear" w:color="auto" w:fill="auto"/>
            <w:vAlign w:val="center"/>
          </w:tcPr>
          <w:p w:rsidR="00263D33" w:rsidRPr="00ED22A1" w:rsidRDefault="00263D33" w:rsidP="00263D33">
            <w:pPr>
              <w:pStyle w:val="TabellaQL"/>
              <w:rPr>
                <w:color w:val="auto"/>
              </w:rPr>
            </w:pPr>
          </w:p>
        </w:tc>
        <w:tc>
          <w:tcPr>
            <w:tcW w:w="1023" w:type="pct"/>
            <w:tcBorders>
              <w:top w:val="single" w:sz="8" w:space="0" w:color="000000"/>
            </w:tcBorders>
            <w:shd w:val="clear" w:color="auto" w:fill="auto"/>
            <w:vAlign w:val="center"/>
          </w:tcPr>
          <w:p w:rsidR="00263D33" w:rsidRPr="00ED22A1" w:rsidRDefault="00263D33" w:rsidP="00263D33">
            <w:pPr>
              <w:pStyle w:val="TabellaQL"/>
              <w:rPr>
                <w:color w:val="auto"/>
              </w:rPr>
            </w:pPr>
            <w:r w:rsidRPr="00ED22A1">
              <w:rPr>
                <w:color w:val="auto"/>
              </w:rPr>
              <w:t>…</w:t>
            </w:r>
          </w:p>
        </w:tc>
        <w:tc>
          <w:tcPr>
            <w:tcW w:w="979" w:type="pct"/>
            <w:tcBorders>
              <w:top w:val="single" w:sz="8" w:space="0" w:color="000000"/>
            </w:tcBorders>
            <w:shd w:val="clear" w:color="auto" w:fill="auto"/>
            <w:vAlign w:val="center"/>
          </w:tcPr>
          <w:p w:rsidR="00263D33" w:rsidRPr="00ED22A1" w:rsidRDefault="00263D33" w:rsidP="00263D33">
            <w:pPr>
              <w:pStyle w:val="TabellaQL"/>
              <w:rPr>
                <w:color w:val="auto"/>
              </w:rPr>
            </w:pPr>
            <w:r w:rsidRPr="00ED22A1">
              <w:rPr>
                <w:color w:val="auto"/>
              </w:rPr>
              <w:t>…</w:t>
            </w:r>
          </w:p>
        </w:tc>
      </w:tr>
      <w:tr w:rsidR="00263D33" w:rsidRPr="00ED22A1" w:rsidTr="00263D33">
        <w:trPr>
          <w:trHeight w:val="280"/>
        </w:trPr>
        <w:tc>
          <w:tcPr>
            <w:tcW w:w="952" w:type="pct"/>
            <w:vMerge/>
            <w:shd w:val="clear" w:color="auto" w:fill="auto"/>
            <w:vAlign w:val="center"/>
          </w:tcPr>
          <w:p w:rsidR="00263D33" w:rsidRPr="00ED22A1" w:rsidRDefault="00263D33" w:rsidP="00263D33">
            <w:pPr>
              <w:pStyle w:val="TabellaQL"/>
              <w:rPr>
                <w:color w:val="auto"/>
              </w:rPr>
            </w:pPr>
          </w:p>
        </w:tc>
        <w:tc>
          <w:tcPr>
            <w:tcW w:w="1022" w:type="pct"/>
            <w:vMerge/>
            <w:shd w:val="clear" w:color="auto" w:fill="auto"/>
            <w:vAlign w:val="center"/>
          </w:tcPr>
          <w:p w:rsidR="00263D33" w:rsidRPr="00ED22A1" w:rsidRDefault="00263D33" w:rsidP="00263D33">
            <w:pPr>
              <w:pStyle w:val="TabellaQL"/>
              <w:rPr>
                <w:color w:val="auto"/>
              </w:rPr>
            </w:pPr>
          </w:p>
        </w:tc>
        <w:tc>
          <w:tcPr>
            <w:tcW w:w="1023" w:type="pct"/>
            <w:vMerge/>
            <w:tcBorders>
              <w:bottom w:val="single" w:sz="4" w:space="0" w:color="auto"/>
            </w:tcBorders>
            <w:shd w:val="clear" w:color="auto" w:fill="auto"/>
            <w:vAlign w:val="center"/>
          </w:tcPr>
          <w:p w:rsidR="00263D33" w:rsidRPr="00ED22A1" w:rsidRDefault="00263D33" w:rsidP="00263D33">
            <w:pPr>
              <w:pStyle w:val="TabellaQL"/>
              <w:rPr>
                <w:color w:val="auto"/>
              </w:rPr>
            </w:pPr>
          </w:p>
        </w:tc>
        <w:tc>
          <w:tcPr>
            <w:tcW w:w="1023" w:type="pct"/>
            <w:tcBorders>
              <w:top w:val="single" w:sz="8" w:space="0" w:color="000000"/>
            </w:tcBorders>
            <w:shd w:val="clear" w:color="auto" w:fill="auto"/>
            <w:vAlign w:val="center"/>
          </w:tcPr>
          <w:p w:rsidR="00263D33" w:rsidRPr="00ED22A1" w:rsidRDefault="00263D33" w:rsidP="00263D33">
            <w:pPr>
              <w:pStyle w:val="TabellaQL"/>
              <w:rPr>
                <w:color w:val="auto"/>
              </w:rPr>
            </w:pPr>
            <w:r w:rsidRPr="00ED22A1">
              <w:rPr>
                <w:color w:val="auto"/>
              </w:rPr>
              <w:t>Azione n</w:t>
            </w:r>
          </w:p>
        </w:tc>
        <w:tc>
          <w:tcPr>
            <w:tcW w:w="979" w:type="pct"/>
            <w:tcBorders>
              <w:top w:val="single" w:sz="8" w:space="0" w:color="000000"/>
            </w:tcBorders>
            <w:shd w:val="clear" w:color="auto" w:fill="auto"/>
            <w:vAlign w:val="center"/>
          </w:tcPr>
          <w:p w:rsidR="00263D33" w:rsidRPr="00ED22A1" w:rsidRDefault="00263D33" w:rsidP="00263D33">
            <w:pPr>
              <w:pStyle w:val="TabellaQL"/>
              <w:rPr>
                <w:color w:val="auto"/>
              </w:rPr>
            </w:pPr>
            <w:r w:rsidRPr="00ED22A1">
              <w:rPr>
                <w:color w:val="auto"/>
              </w:rPr>
              <w:t>Azione n</w:t>
            </w:r>
          </w:p>
        </w:tc>
      </w:tr>
      <w:tr w:rsidR="00263D33" w:rsidRPr="00ED22A1" w:rsidTr="00263D33">
        <w:trPr>
          <w:trHeight w:val="280"/>
        </w:trPr>
        <w:tc>
          <w:tcPr>
            <w:tcW w:w="952" w:type="pct"/>
            <w:vMerge/>
            <w:shd w:val="clear" w:color="auto" w:fill="auto"/>
            <w:vAlign w:val="center"/>
          </w:tcPr>
          <w:p w:rsidR="00263D33" w:rsidRPr="00ED22A1" w:rsidRDefault="00263D33" w:rsidP="00263D33">
            <w:pPr>
              <w:pStyle w:val="TabellaQL"/>
              <w:rPr>
                <w:color w:val="auto"/>
              </w:rPr>
            </w:pPr>
          </w:p>
        </w:tc>
        <w:tc>
          <w:tcPr>
            <w:tcW w:w="1022" w:type="pct"/>
            <w:vMerge/>
            <w:shd w:val="clear" w:color="auto" w:fill="auto"/>
            <w:vAlign w:val="center"/>
          </w:tcPr>
          <w:p w:rsidR="00263D33" w:rsidRPr="00ED22A1" w:rsidRDefault="00263D33" w:rsidP="00263D33">
            <w:pPr>
              <w:pStyle w:val="TabellaQL"/>
              <w:rPr>
                <w:color w:val="auto"/>
              </w:rPr>
            </w:pPr>
          </w:p>
        </w:tc>
        <w:tc>
          <w:tcPr>
            <w:tcW w:w="1023" w:type="pct"/>
            <w:vMerge w:val="restart"/>
            <w:tcBorders>
              <w:top w:val="single" w:sz="4" w:space="0" w:color="auto"/>
            </w:tcBorders>
            <w:shd w:val="clear" w:color="auto" w:fill="auto"/>
            <w:vAlign w:val="center"/>
          </w:tcPr>
          <w:p w:rsidR="00263D33" w:rsidRPr="00ED22A1" w:rsidRDefault="00263D33" w:rsidP="00263D33">
            <w:pPr>
              <w:pStyle w:val="TabellaQL"/>
              <w:rPr>
                <w:color w:val="auto"/>
              </w:rPr>
            </w:pPr>
            <w:r w:rsidRPr="00ED22A1">
              <w:rPr>
                <w:color w:val="auto"/>
              </w:rPr>
              <w:t>Obiettivo specifico 2</w:t>
            </w:r>
          </w:p>
        </w:tc>
        <w:tc>
          <w:tcPr>
            <w:tcW w:w="1023" w:type="pct"/>
            <w:tcBorders>
              <w:top w:val="single" w:sz="4" w:space="0" w:color="auto"/>
            </w:tcBorders>
            <w:shd w:val="clear" w:color="auto" w:fill="auto"/>
            <w:vAlign w:val="center"/>
          </w:tcPr>
          <w:p w:rsidR="00263D33" w:rsidRPr="00ED22A1" w:rsidRDefault="00263D33" w:rsidP="00263D33">
            <w:pPr>
              <w:pStyle w:val="TabellaQL"/>
              <w:rPr>
                <w:color w:val="auto"/>
              </w:rPr>
            </w:pPr>
            <w:r w:rsidRPr="00ED22A1">
              <w:rPr>
                <w:color w:val="auto"/>
              </w:rPr>
              <w:t>Azione 1</w:t>
            </w:r>
          </w:p>
        </w:tc>
        <w:tc>
          <w:tcPr>
            <w:tcW w:w="979" w:type="pct"/>
            <w:tcBorders>
              <w:top w:val="single" w:sz="4" w:space="0" w:color="auto"/>
            </w:tcBorders>
            <w:shd w:val="clear" w:color="auto" w:fill="auto"/>
            <w:vAlign w:val="center"/>
          </w:tcPr>
          <w:p w:rsidR="00263D33" w:rsidRPr="00ED22A1" w:rsidRDefault="00263D33" w:rsidP="00263D33">
            <w:pPr>
              <w:pStyle w:val="TabellaQL"/>
              <w:rPr>
                <w:color w:val="auto"/>
              </w:rPr>
            </w:pPr>
            <w:r w:rsidRPr="00ED22A1">
              <w:rPr>
                <w:color w:val="auto"/>
              </w:rPr>
              <w:t>Azione 1</w:t>
            </w:r>
          </w:p>
        </w:tc>
      </w:tr>
      <w:tr w:rsidR="00263D33" w:rsidRPr="00ED22A1" w:rsidTr="00263D33">
        <w:trPr>
          <w:trHeight w:val="280"/>
        </w:trPr>
        <w:tc>
          <w:tcPr>
            <w:tcW w:w="952" w:type="pct"/>
            <w:vMerge/>
            <w:shd w:val="clear" w:color="auto" w:fill="auto"/>
            <w:vAlign w:val="center"/>
          </w:tcPr>
          <w:p w:rsidR="00263D33" w:rsidRPr="00ED22A1" w:rsidRDefault="00263D33" w:rsidP="00263D33">
            <w:pPr>
              <w:pStyle w:val="TabellaQL"/>
              <w:rPr>
                <w:color w:val="auto"/>
              </w:rPr>
            </w:pPr>
          </w:p>
        </w:tc>
        <w:tc>
          <w:tcPr>
            <w:tcW w:w="1022" w:type="pct"/>
            <w:vMerge/>
            <w:shd w:val="clear" w:color="auto" w:fill="auto"/>
            <w:vAlign w:val="center"/>
          </w:tcPr>
          <w:p w:rsidR="00263D33" w:rsidRPr="00ED22A1" w:rsidRDefault="00263D33" w:rsidP="00263D33">
            <w:pPr>
              <w:pStyle w:val="TabellaQL"/>
              <w:rPr>
                <w:color w:val="auto"/>
              </w:rPr>
            </w:pPr>
          </w:p>
        </w:tc>
        <w:tc>
          <w:tcPr>
            <w:tcW w:w="1023" w:type="pct"/>
            <w:vMerge/>
            <w:shd w:val="clear" w:color="auto" w:fill="auto"/>
            <w:vAlign w:val="center"/>
          </w:tcPr>
          <w:p w:rsidR="00263D33" w:rsidRPr="00ED22A1" w:rsidRDefault="00263D33" w:rsidP="00263D33">
            <w:pPr>
              <w:pStyle w:val="TabellaQL"/>
              <w:rPr>
                <w:color w:val="auto"/>
              </w:rPr>
            </w:pPr>
          </w:p>
        </w:tc>
        <w:tc>
          <w:tcPr>
            <w:tcW w:w="1023" w:type="pct"/>
            <w:tcBorders>
              <w:top w:val="single" w:sz="4" w:space="0" w:color="auto"/>
            </w:tcBorders>
            <w:shd w:val="clear" w:color="auto" w:fill="auto"/>
            <w:vAlign w:val="center"/>
          </w:tcPr>
          <w:p w:rsidR="00263D33" w:rsidRPr="00ED22A1" w:rsidRDefault="00263D33" w:rsidP="00263D33">
            <w:pPr>
              <w:pStyle w:val="TabellaQL"/>
              <w:rPr>
                <w:color w:val="auto"/>
              </w:rPr>
            </w:pPr>
            <w:r w:rsidRPr="00ED22A1">
              <w:rPr>
                <w:color w:val="auto"/>
              </w:rPr>
              <w:t>…</w:t>
            </w:r>
          </w:p>
        </w:tc>
        <w:tc>
          <w:tcPr>
            <w:tcW w:w="979" w:type="pct"/>
            <w:tcBorders>
              <w:top w:val="single" w:sz="4" w:space="0" w:color="auto"/>
            </w:tcBorders>
            <w:shd w:val="clear" w:color="auto" w:fill="auto"/>
            <w:vAlign w:val="center"/>
          </w:tcPr>
          <w:p w:rsidR="00263D33" w:rsidRPr="00ED22A1" w:rsidRDefault="00263D33" w:rsidP="00263D33">
            <w:pPr>
              <w:pStyle w:val="TabellaQL"/>
              <w:rPr>
                <w:color w:val="auto"/>
              </w:rPr>
            </w:pPr>
            <w:r w:rsidRPr="00ED22A1">
              <w:rPr>
                <w:color w:val="auto"/>
              </w:rPr>
              <w:t>…</w:t>
            </w:r>
          </w:p>
        </w:tc>
      </w:tr>
      <w:tr w:rsidR="00263D33" w:rsidRPr="00ED22A1" w:rsidTr="00263D33">
        <w:trPr>
          <w:trHeight w:val="280"/>
        </w:trPr>
        <w:tc>
          <w:tcPr>
            <w:tcW w:w="952" w:type="pct"/>
            <w:vMerge/>
            <w:shd w:val="clear" w:color="auto" w:fill="auto"/>
            <w:vAlign w:val="center"/>
          </w:tcPr>
          <w:p w:rsidR="00263D33" w:rsidRPr="00ED22A1" w:rsidRDefault="00263D33" w:rsidP="00263D33">
            <w:pPr>
              <w:pStyle w:val="TabellaQL"/>
              <w:rPr>
                <w:color w:val="auto"/>
              </w:rPr>
            </w:pPr>
          </w:p>
        </w:tc>
        <w:tc>
          <w:tcPr>
            <w:tcW w:w="1022" w:type="pct"/>
            <w:vMerge/>
            <w:shd w:val="clear" w:color="auto" w:fill="auto"/>
            <w:vAlign w:val="center"/>
          </w:tcPr>
          <w:p w:rsidR="00263D33" w:rsidRPr="00ED22A1" w:rsidRDefault="00263D33" w:rsidP="00263D33">
            <w:pPr>
              <w:pStyle w:val="TabellaQL"/>
              <w:rPr>
                <w:color w:val="auto"/>
              </w:rPr>
            </w:pPr>
          </w:p>
        </w:tc>
        <w:tc>
          <w:tcPr>
            <w:tcW w:w="1023" w:type="pct"/>
            <w:vMerge/>
            <w:tcBorders>
              <w:bottom w:val="single" w:sz="4" w:space="0" w:color="auto"/>
            </w:tcBorders>
            <w:shd w:val="clear" w:color="auto" w:fill="auto"/>
            <w:vAlign w:val="center"/>
          </w:tcPr>
          <w:p w:rsidR="00263D33" w:rsidRPr="00ED22A1" w:rsidRDefault="00263D33" w:rsidP="00263D33">
            <w:pPr>
              <w:pStyle w:val="TabellaQL"/>
              <w:rPr>
                <w:color w:val="auto"/>
              </w:rPr>
            </w:pPr>
          </w:p>
        </w:tc>
        <w:tc>
          <w:tcPr>
            <w:tcW w:w="1023" w:type="pct"/>
            <w:tcBorders>
              <w:top w:val="single" w:sz="4" w:space="0" w:color="auto"/>
            </w:tcBorders>
            <w:shd w:val="clear" w:color="auto" w:fill="auto"/>
            <w:vAlign w:val="center"/>
          </w:tcPr>
          <w:p w:rsidR="00263D33" w:rsidRPr="00ED22A1" w:rsidRDefault="00263D33" w:rsidP="00263D33">
            <w:pPr>
              <w:pStyle w:val="TabellaQL"/>
              <w:rPr>
                <w:color w:val="auto"/>
              </w:rPr>
            </w:pPr>
            <w:r w:rsidRPr="00ED22A1">
              <w:rPr>
                <w:color w:val="auto"/>
              </w:rPr>
              <w:t>Azione n</w:t>
            </w:r>
          </w:p>
        </w:tc>
        <w:tc>
          <w:tcPr>
            <w:tcW w:w="979" w:type="pct"/>
            <w:tcBorders>
              <w:top w:val="single" w:sz="4" w:space="0" w:color="auto"/>
            </w:tcBorders>
            <w:shd w:val="clear" w:color="auto" w:fill="auto"/>
            <w:vAlign w:val="center"/>
          </w:tcPr>
          <w:p w:rsidR="00263D33" w:rsidRPr="00ED22A1" w:rsidRDefault="00263D33" w:rsidP="00263D33">
            <w:pPr>
              <w:pStyle w:val="TabellaQL"/>
              <w:rPr>
                <w:color w:val="auto"/>
              </w:rPr>
            </w:pPr>
            <w:r w:rsidRPr="00ED22A1">
              <w:rPr>
                <w:color w:val="auto"/>
              </w:rPr>
              <w:t>Azione n</w:t>
            </w:r>
          </w:p>
        </w:tc>
      </w:tr>
      <w:tr w:rsidR="00263D33" w:rsidRPr="00ED22A1" w:rsidTr="00263D33">
        <w:trPr>
          <w:trHeight w:val="280"/>
        </w:trPr>
        <w:tc>
          <w:tcPr>
            <w:tcW w:w="952" w:type="pct"/>
            <w:vMerge/>
            <w:shd w:val="clear" w:color="auto" w:fill="auto"/>
            <w:vAlign w:val="center"/>
          </w:tcPr>
          <w:p w:rsidR="00263D33" w:rsidRPr="00ED22A1" w:rsidRDefault="00263D33" w:rsidP="00263D33">
            <w:pPr>
              <w:pStyle w:val="TabellaQL"/>
              <w:rPr>
                <w:color w:val="auto"/>
              </w:rPr>
            </w:pPr>
          </w:p>
        </w:tc>
        <w:tc>
          <w:tcPr>
            <w:tcW w:w="1022" w:type="pct"/>
            <w:vMerge/>
            <w:shd w:val="clear" w:color="auto" w:fill="auto"/>
            <w:vAlign w:val="center"/>
          </w:tcPr>
          <w:p w:rsidR="00263D33" w:rsidRPr="00ED22A1" w:rsidRDefault="00263D33" w:rsidP="00263D33">
            <w:pPr>
              <w:pStyle w:val="TabellaQL"/>
              <w:rPr>
                <w:color w:val="auto"/>
              </w:rPr>
            </w:pPr>
          </w:p>
        </w:tc>
        <w:tc>
          <w:tcPr>
            <w:tcW w:w="1023" w:type="pct"/>
            <w:vMerge w:val="restart"/>
            <w:tcBorders>
              <w:top w:val="single" w:sz="4" w:space="0" w:color="auto"/>
            </w:tcBorders>
            <w:shd w:val="clear" w:color="auto" w:fill="auto"/>
            <w:vAlign w:val="center"/>
          </w:tcPr>
          <w:p w:rsidR="00263D33" w:rsidRPr="00ED22A1" w:rsidRDefault="00263D33" w:rsidP="00263D33">
            <w:pPr>
              <w:pStyle w:val="TabellaQL"/>
              <w:rPr>
                <w:color w:val="auto"/>
              </w:rPr>
            </w:pPr>
            <w:r w:rsidRPr="00ED22A1">
              <w:rPr>
                <w:color w:val="auto"/>
              </w:rPr>
              <w:t>Obiettivo specifico i</w:t>
            </w:r>
          </w:p>
        </w:tc>
        <w:tc>
          <w:tcPr>
            <w:tcW w:w="1023" w:type="pct"/>
            <w:tcBorders>
              <w:top w:val="single" w:sz="4" w:space="0" w:color="auto"/>
            </w:tcBorders>
            <w:shd w:val="clear" w:color="auto" w:fill="auto"/>
            <w:vAlign w:val="center"/>
          </w:tcPr>
          <w:p w:rsidR="00263D33" w:rsidRPr="00ED22A1" w:rsidRDefault="00263D33" w:rsidP="00263D33">
            <w:pPr>
              <w:pStyle w:val="TabellaQL"/>
              <w:rPr>
                <w:color w:val="auto"/>
              </w:rPr>
            </w:pPr>
            <w:r w:rsidRPr="00ED22A1">
              <w:rPr>
                <w:color w:val="auto"/>
              </w:rPr>
              <w:t>Azione 1</w:t>
            </w:r>
          </w:p>
        </w:tc>
        <w:tc>
          <w:tcPr>
            <w:tcW w:w="979" w:type="pct"/>
            <w:tcBorders>
              <w:top w:val="single" w:sz="4" w:space="0" w:color="auto"/>
            </w:tcBorders>
            <w:shd w:val="clear" w:color="auto" w:fill="auto"/>
            <w:vAlign w:val="center"/>
          </w:tcPr>
          <w:p w:rsidR="00263D33" w:rsidRPr="00ED22A1" w:rsidRDefault="00263D33" w:rsidP="00263D33">
            <w:pPr>
              <w:pStyle w:val="TabellaQL"/>
              <w:rPr>
                <w:color w:val="auto"/>
              </w:rPr>
            </w:pPr>
            <w:r w:rsidRPr="00ED22A1">
              <w:rPr>
                <w:color w:val="auto"/>
              </w:rPr>
              <w:t>Azione 1</w:t>
            </w:r>
          </w:p>
        </w:tc>
      </w:tr>
      <w:tr w:rsidR="00263D33" w:rsidRPr="00ED22A1" w:rsidTr="00263D33">
        <w:trPr>
          <w:trHeight w:val="280"/>
        </w:trPr>
        <w:tc>
          <w:tcPr>
            <w:tcW w:w="952" w:type="pct"/>
            <w:vMerge/>
            <w:shd w:val="clear" w:color="auto" w:fill="auto"/>
            <w:vAlign w:val="center"/>
          </w:tcPr>
          <w:p w:rsidR="00263D33" w:rsidRPr="00ED22A1" w:rsidRDefault="00263D33" w:rsidP="00263D33">
            <w:pPr>
              <w:pStyle w:val="TabellaQL"/>
              <w:rPr>
                <w:color w:val="auto"/>
              </w:rPr>
            </w:pPr>
          </w:p>
        </w:tc>
        <w:tc>
          <w:tcPr>
            <w:tcW w:w="1022" w:type="pct"/>
            <w:vMerge/>
            <w:shd w:val="clear" w:color="auto" w:fill="auto"/>
            <w:vAlign w:val="center"/>
          </w:tcPr>
          <w:p w:rsidR="00263D33" w:rsidRPr="00ED22A1" w:rsidRDefault="00263D33" w:rsidP="00263D33">
            <w:pPr>
              <w:pStyle w:val="TabellaQL"/>
              <w:rPr>
                <w:color w:val="auto"/>
              </w:rPr>
            </w:pPr>
          </w:p>
        </w:tc>
        <w:tc>
          <w:tcPr>
            <w:tcW w:w="1023" w:type="pct"/>
            <w:vMerge/>
            <w:shd w:val="clear" w:color="auto" w:fill="auto"/>
            <w:vAlign w:val="center"/>
          </w:tcPr>
          <w:p w:rsidR="00263D33" w:rsidRPr="00ED22A1" w:rsidRDefault="00263D33" w:rsidP="00263D33">
            <w:pPr>
              <w:pStyle w:val="TabellaQL"/>
              <w:rPr>
                <w:color w:val="auto"/>
              </w:rPr>
            </w:pPr>
          </w:p>
        </w:tc>
        <w:tc>
          <w:tcPr>
            <w:tcW w:w="1023" w:type="pct"/>
            <w:tcBorders>
              <w:top w:val="single" w:sz="4" w:space="0" w:color="auto"/>
            </w:tcBorders>
            <w:shd w:val="clear" w:color="auto" w:fill="auto"/>
            <w:vAlign w:val="center"/>
          </w:tcPr>
          <w:p w:rsidR="00263D33" w:rsidRPr="00ED22A1" w:rsidRDefault="00263D33" w:rsidP="00263D33">
            <w:pPr>
              <w:pStyle w:val="TabellaQL"/>
              <w:rPr>
                <w:color w:val="auto"/>
              </w:rPr>
            </w:pPr>
            <w:r w:rsidRPr="00ED22A1">
              <w:rPr>
                <w:color w:val="auto"/>
              </w:rPr>
              <w:t>…</w:t>
            </w:r>
          </w:p>
        </w:tc>
        <w:tc>
          <w:tcPr>
            <w:tcW w:w="979" w:type="pct"/>
            <w:tcBorders>
              <w:top w:val="single" w:sz="4" w:space="0" w:color="auto"/>
            </w:tcBorders>
            <w:shd w:val="clear" w:color="auto" w:fill="auto"/>
            <w:vAlign w:val="center"/>
          </w:tcPr>
          <w:p w:rsidR="00263D33" w:rsidRPr="00ED22A1" w:rsidRDefault="00263D33" w:rsidP="00263D33">
            <w:pPr>
              <w:pStyle w:val="TabellaQL"/>
              <w:rPr>
                <w:color w:val="auto"/>
              </w:rPr>
            </w:pPr>
            <w:r w:rsidRPr="00ED22A1">
              <w:rPr>
                <w:color w:val="auto"/>
              </w:rPr>
              <w:t>…</w:t>
            </w:r>
          </w:p>
        </w:tc>
      </w:tr>
      <w:tr w:rsidR="00263D33" w:rsidRPr="00ED22A1" w:rsidTr="00263D33">
        <w:trPr>
          <w:trHeight w:val="280"/>
        </w:trPr>
        <w:tc>
          <w:tcPr>
            <w:tcW w:w="952" w:type="pct"/>
            <w:vMerge/>
            <w:shd w:val="clear" w:color="auto" w:fill="auto"/>
            <w:vAlign w:val="center"/>
          </w:tcPr>
          <w:p w:rsidR="00263D33" w:rsidRPr="00ED22A1" w:rsidRDefault="00263D33" w:rsidP="00263D33">
            <w:pPr>
              <w:pStyle w:val="TabellaQL"/>
              <w:rPr>
                <w:color w:val="auto"/>
              </w:rPr>
            </w:pPr>
          </w:p>
        </w:tc>
        <w:tc>
          <w:tcPr>
            <w:tcW w:w="1022" w:type="pct"/>
            <w:vMerge/>
            <w:shd w:val="clear" w:color="auto" w:fill="auto"/>
            <w:vAlign w:val="center"/>
          </w:tcPr>
          <w:p w:rsidR="00263D33" w:rsidRPr="00ED22A1" w:rsidRDefault="00263D33" w:rsidP="00263D33">
            <w:pPr>
              <w:pStyle w:val="TabellaQL"/>
              <w:rPr>
                <w:color w:val="auto"/>
              </w:rPr>
            </w:pPr>
          </w:p>
        </w:tc>
        <w:tc>
          <w:tcPr>
            <w:tcW w:w="1023" w:type="pct"/>
            <w:vMerge/>
            <w:tcBorders>
              <w:bottom w:val="single" w:sz="4" w:space="0" w:color="auto"/>
            </w:tcBorders>
            <w:shd w:val="clear" w:color="auto" w:fill="auto"/>
            <w:vAlign w:val="center"/>
          </w:tcPr>
          <w:p w:rsidR="00263D33" w:rsidRPr="00ED22A1" w:rsidRDefault="00263D33" w:rsidP="00263D33">
            <w:pPr>
              <w:pStyle w:val="TabellaQL"/>
              <w:rPr>
                <w:color w:val="auto"/>
              </w:rPr>
            </w:pPr>
          </w:p>
        </w:tc>
        <w:tc>
          <w:tcPr>
            <w:tcW w:w="1023" w:type="pct"/>
            <w:tcBorders>
              <w:top w:val="single" w:sz="4" w:space="0" w:color="auto"/>
            </w:tcBorders>
            <w:shd w:val="clear" w:color="auto" w:fill="auto"/>
            <w:vAlign w:val="center"/>
          </w:tcPr>
          <w:p w:rsidR="00263D33" w:rsidRPr="00ED22A1" w:rsidRDefault="00263D33" w:rsidP="00263D33">
            <w:pPr>
              <w:pStyle w:val="TabellaQL"/>
              <w:rPr>
                <w:color w:val="auto"/>
              </w:rPr>
            </w:pPr>
            <w:r w:rsidRPr="00ED22A1">
              <w:rPr>
                <w:color w:val="auto"/>
              </w:rPr>
              <w:t>Azione n</w:t>
            </w:r>
          </w:p>
        </w:tc>
        <w:tc>
          <w:tcPr>
            <w:tcW w:w="979" w:type="pct"/>
            <w:tcBorders>
              <w:top w:val="single" w:sz="4" w:space="0" w:color="auto"/>
            </w:tcBorders>
            <w:shd w:val="clear" w:color="auto" w:fill="auto"/>
            <w:vAlign w:val="center"/>
          </w:tcPr>
          <w:p w:rsidR="00263D33" w:rsidRPr="00ED22A1" w:rsidRDefault="00263D33" w:rsidP="00263D33">
            <w:pPr>
              <w:pStyle w:val="TabellaQL"/>
              <w:rPr>
                <w:color w:val="auto"/>
              </w:rPr>
            </w:pPr>
            <w:r w:rsidRPr="00ED22A1">
              <w:rPr>
                <w:color w:val="auto"/>
              </w:rPr>
              <w:t>Azione n</w:t>
            </w:r>
          </w:p>
        </w:tc>
      </w:tr>
      <w:tr w:rsidR="00263D33" w:rsidRPr="00ED22A1" w:rsidTr="00263D33">
        <w:trPr>
          <w:trHeight w:val="280"/>
        </w:trPr>
        <w:tc>
          <w:tcPr>
            <w:tcW w:w="952" w:type="pct"/>
            <w:vMerge/>
            <w:shd w:val="clear" w:color="auto" w:fill="auto"/>
            <w:vAlign w:val="center"/>
          </w:tcPr>
          <w:p w:rsidR="00263D33" w:rsidRPr="00ED22A1" w:rsidRDefault="00263D33" w:rsidP="00263D33">
            <w:pPr>
              <w:pStyle w:val="TabellaQL"/>
              <w:rPr>
                <w:b/>
                <w:color w:val="auto"/>
              </w:rPr>
            </w:pPr>
          </w:p>
        </w:tc>
        <w:tc>
          <w:tcPr>
            <w:tcW w:w="1022" w:type="pct"/>
            <w:vMerge w:val="restart"/>
            <w:tcBorders>
              <w:top w:val="single" w:sz="4" w:space="0" w:color="auto"/>
            </w:tcBorders>
            <w:shd w:val="clear" w:color="auto" w:fill="auto"/>
            <w:vAlign w:val="center"/>
          </w:tcPr>
          <w:p w:rsidR="00263D33" w:rsidRPr="00ED22A1" w:rsidRDefault="00263D33" w:rsidP="00263D33">
            <w:pPr>
              <w:pStyle w:val="TabellaQL"/>
              <w:rPr>
                <w:color w:val="auto"/>
              </w:rPr>
            </w:pPr>
            <w:r w:rsidRPr="00ED22A1">
              <w:rPr>
                <w:color w:val="auto"/>
              </w:rPr>
              <w:t>Obiettivo coerenza esterna k</w:t>
            </w:r>
          </w:p>
        </w:tc>
        <w:tc>
          <w:tcPr>
            <w:tcW w:w="1023" w:type="pct"/>
            <w:vMerge w:val="restart"/>
            <w:tcBorders>
              <w:top w:val="single" w:sz="4" w:space="0" w:color="auto"/>
            </w:tcBorders>
            <w:shd w:val="clear" w:color="auto" w:fill="auto"/>
            <w:vAlign w:val="center"/>
          </w:tcPr>
          <w:p w:rsidR="00263D33" w:rsidRPr="00ED22A1" w:rsidRDefault="00263D33" w:rsidP="00263D33">
            <w:pPr>
              <w:pStyle w:val="TabellaQL"/>
              <w:rPr>
                <w:color w:val="auto"/>
              </w:rPr>
            </w:pPr>
            <w:r w:rsidRPr="00ED22A1">
              <w:rPr>
                <w:color w:val="auto"/>
              </w:rPr>
              <w:t>Obiettivo specifico 1</w:t>
            </w:r>
          </w:p>
        </w:tc>
        <w:tc>
          <w:tcPr>
            <w:tcW w:w="1023" w:type="pct"/>
            <w:tcBorders>
              <w:top w:val="single" w:sz="4" w:space="0" w:color="auto"/>
            </w:tcBorders>
            <w:shd w:val="clear" w:color="auto" w:fill="auto"/>
            <w:vAlign w:val="center"/>
          </w:tcPr>
          <w:p w:rsidR="00263D33" w:rsidRPr="00ED22A1" w:rsidRDefault="00263D33" w:rsidP="00263D33">
            <w:pPr>
              <w:pStyle w:val="TabellaQL"/>
              <w:rPr>
                <w:color w:val="auto"/>
              </w:rPr>
            </w:pPr>
            <w:r w:rsidRPr="00ED22A1">
              <w:rPr>
                <w:color w:val="auto"/>
              </w:rPr>
              <w:t>Azione 1</w:t>
            </w:r>
          </w:p>
        </w:tc>
        <w:tc>
          <w:tcPr>
            <w:tcW w:w="979" w:type="pct"/>
            <w:tcBorders>
              <w:top w:val="single" w:sz="4" w:space="0" w:color="auto"/>
            </w:tcBorders>
            <w:shd w:val="clear" w:color="auto" w:fill="auto"/>
            <w:vAlign w:val="center"/>
          </w:tcPr>
          <w:p w:rsidR="00263D33" w:rsidRPr="00ED22A1" w:rsidRDefault="00263D33" w:rsidP="00263D33">
            <w:pPr>
              <w:pStyle w:val="TabellaQL"/>
              <w:rPr>
                <w:color w:val="auto"/>
              </w:rPr>
            </w:pPr>
            <w:r w:rsidRPr="00ED22A1">
              <w:rPr>
                <w:color w:val="auto"/>
              </w:rPr>
              <w:t>Azione 1</w:t>
            </w:r>
          </w:p>
        </w:tc>
      </w:tr>
      <w:tr w:rsidR="00263D33" w:rsidRPr="00ED22A1" w:rsidTr="00263D33">
        <w:trPr>
          <w:trHeight w:val="280"/>
        </w:trPr>
        <w:tc>
          <w:tcPr>
            <w:tcW w:w="952" w:type="pct"/>
            <w:vMerge/>
            <w:shd w:val="clear" w:color="auto" w:fill="auto"/>
            <w:vAlign w:val="center"/>
          </w:tcPr>
          <w:p w:rsidR="00263D33" w:rsidRPr="00ED22A1" w:rsidRDefault="00263D33" w:rsidP="00263D33">
            <w:pPr>
              <w:pStyle w:val="TabellaQL"/>
              <w:rPr>
                <w:b/>
                <w:color w:val="auto"/>
              </w:rPr>
            </w:pPr>
          </w:p>
        </w:tc>
        <w:tc>
          <w:tcPr>
            <w:tcW w:w="1022" w:type="pct"/>
            <w:vMerge/>
            <w:shd w:val="clear" w:color="auto" w:fill="auto"/>
            <w:vAlign w:val="center"/>
          </w:tcPr>
          <w:p w:rsidR="00263D33" w:rsidRPr="00ED22A1" w:rsidRDefault="00263D33" w:rsidP="00263D33">
            <w:pPr>
              <w:pStyle w:val="TabellaQL"/>
              <w:rPr>
                <w:color w:val="auto"/>
              </w:rPr>
            </w:pPr>
          </w:p>
        </w:tc>
        <w:tc>
          <w:tcPr>
            <w:tcW w:w="1023" w:type="pct"/>
            <w:vMerge/>
            <w:shd w:val="clear" w:color="auto" w:fill="auto"/>
            <w:vAlign w:val="center"/>
          </w:tcPr>
          <w:p w:rsidR="00263D33" w:rsidRPr="00ED22A1" w:rsidRDefault="00263D33" w:rsidP="00263D33">
            <w:pPr>
              <w:pStyle w:val="TabellaQL"/>
              <w:rPr>
                <w:color w:val="auto"/>
              </w:rPr>
            </w:pPr>
          </w:p>
        </w:tc>
        <w:tc>
          <w:tcPr>
            <w:tcW w:w="1023" w:type="pct"/>
            <w:tcBorders>
              <w:top w:val="single" w:sz="4" w:space="0" w:color="auto"/>
            </w:tcBorders>
            <w:shd w:val="clear" w:color="auto" w:fill="auto"/>
            <w:vAlign w:val="center"/>
          </w:tcPr>
          <w:p w:rsidR="00263D33" w:rsidRPr="00ED22A1" w:rsidRDefault="00263D33" w:rsidP="00263D33">
            <w:pPr>
              <w:pStyle w:val="TabellaQL"/>
              <w:rPr>
                <w:color w:val="auto"/>
              </w:rPr>
            </w:pPr>
            <w:r w:rsidRPr="00ED22A1">
              <w:rPr>
                <w:color w:val="auto"/>
              </w:rPr>
              <w:t>…</w:t>
            </w:r>
          </w:p>
        </w:tc>
        <w:tc>
          <w:tcPr>
            <w:tcW w:w="979" w:type="pct"/>
            <w:tcBorders>
              <w:top w:val="single" w:sz="4" w:space="0" w:color="auto"/>
            </w:tcBorders>
            <w:shd w:val="clear" w:color="auto" w:fill="auto"/>
            <w:vAlign w:val="center"/>
          </w:tcPr>
          <w:p w:rsidR="00263D33" w:rsidRPr="00ED22A1" w:rsidRDefault="00263D33" w:rsidP="00263D33">
            <w:pPr>
              <w:pStyle w:val="TabellaQL"/>
              <w:rPr>
                <w:color w:val="auto"/>
              </w:rPr>
            </w:pPr>
            <w:r w:rsidRPr="00ED22A1">
              <w:rPr>
                <w:color w:val="auto"/>
              </w:rPr>
              <w:t>…</w:t>
            </w:r>
          </w:p>
        </w:tc>
      </w:tr>
      <w:tr w:rsidR="00263D33" w:rsidRPr="00ED22A1" w:rsidTr="00263D33">
        <w:trPr>
          <w:trHeight w:val="280"/>
        </w:trPr>
        <w:tc>
          <w:tcPr>
            <w:tcW w:w="952" w:type="pct"/>
            <w:vMerge/>
            <w:shd w:val="clear" w:color="auto" w:fill="auto"/>
            <w:vAlign w:val="center"/>
          </w:tcPr>
          <w:p w:rsidR="00263D33" w:rsidRPr="00ED22A1" w:rsidRDefault="00263D33" w:rsidP="00263D33">
            <w:pPr>
              <w:pStyle w:val="TabellaQL"/>
              <w:rPr>
                <w:b/>
                <w:color w:val="auto"/>
              </w:rPr>
            </w:pPr>
          </w:p>
        </w:tc>
        <w:tc>
          <w:tcPr>
            <w:tcW w:w="1022" w:type="pct"/>
            <w:vMerge/>
            <w:shd w:val="clear" w:color="auto" w:fill="auto"/>
            <w:vAlign w:val="center"/>
          </w:tcPr>
          <w:p w:rsidR="00263D33" w:rsidRPr="00ED22A1" w:rsidRDefault="00263D33" w:rsidP="00263D33">
            <w:pPr>
              <w:pStyle w:val="TabellaQL"/>
              <w:rPr>
                <w:color w:val="auto"/>
              </w:rPr>
            </w:pPr>
          </w:p>
        </w:tc>
        <w:tc>
          <w:tcPr>
            <w:tcW w:w="1023" w:type="pct"/>
            <w:vMerge/>
            <w:tcBorders>
              <w:bottom w:val="single" w:sz="4" w:space="0" w:color="auto"/>
            </w:tcBorders>
            <w:shd w:val="clear" w:color="auto" w:fill="auto"/>
            <w:vAlign w:val="center"/>
          </w:tcPr>
          <w:p w:rsidR="00263D33" w:rsidRPr="00ED22A1" w:rsidRDefault="00263D33" w:rsidP="00263D33">
            <w:pPr>
              <w:pStyle w:val="TabellaQL"/>
              <w:rPr>
                <w:color w:val="auto"/>
              </w:rPr>
            </w:pPr>
          </w:p>
        </w:tc>
        <w:tc>
          <w:tcPr>
            <w:tcW w:w="1023" w:type="pct"/>
            <w:tcBorders>
              <w:top w:val="single" w:sz="4" w:space="0" w:color="auto"/>
            </w:tcBorders>
            <w:shd w:val="clear" w:color="auto" w:fill="auto"/>
            <w:vAlign w:val="center"/>
          </w:tcPr>
          <w:p w:rsidR="00263D33" w:rsidRPr="00ED22A1" w:rsidRDefault="00263D33" w:rsidP="00263D33">
            <w:pPr>
              <w:pStyle w:val="TabellaQL"/>
              <w:rPr>
                <w:color w:val="auto"/>
              </w:rPr>
            </w:pPr>
            <w:r w:rsidRPr="00ED22A1">
              <w:rPr>
                <w:color w:val="auto"/>
              </w:rPr>
              <w:t>Azione n</w:t>
            </w:r>
          </w:p>
        </w:tc>
        <w:tc>
          <w:tcPr>
            <w:tcW w:w="979" w:type="pct"/>
            <w:tcBorders>
              <w:top w:val="single" w:sz="4" w:space="0" w:color="auto"/>
            </w:tcBorders>
            <w:shd w:val="clear" w:color="auto" w:fill="auto"/>
            <w:vAlign w:val="center"/>
          </w:tcPr>
          <w:p w:rsidR="00263D33" w:rsidRPr="00ED22A1" w:rsidRDefault="00263D33" w:rsidP="00263D33">
            <w:pPr>
              <w:pStyle w:val="TabellaQL"/>
              <w:rPr>
                <w:color w:val="auto"/>
              </w:rPr>
            </w:pPr>
            <w:r w:rsidRPr="00ED22A1">
              <w:rPr>
                <w:color w:val="auto"/>
              </w:rPr>
              <w:t>Azione n</w:t>
            </w:r>
          </w:p>
        </w:tc>
      </w:tr>
      <w:tr w:rsidR="00263D33" w:rsidRPr="00ED22A1" w:rsidTr="00263D33">
        <w:trPr>
          <w:trHeight w:val="280"/>
        </w:trPr>
        <w:tc>
          <w:tcPr>
            <w:tcW w:w="952" w:type="pct"/>
            <w:vMerge/>
            <w:shd w:val="clear" w:color="auto" w:fill="auto"/>
            <w:vAlign w:val="center"/>
          </w:tcPr>
          <w:p w:rsidR="00263D33" w:rsidRPr="00ED22A1" w:rsidRDefault="00263D33" w:rsidP="00263D33">
            <w:pPr>
              <w:pStyle w:val="TabellaQL"/>
              <w:rPr>
                <w:b/>
                <w:color w:val="auto"/>
              </w:rPr>
            </w:pPr>
          </w:p>
        </w:tc>
        <w:tc>
          <w:tcPr>
            <w:tcW w:w="1022" w:type="pct"/>
            <w:vMerge/>
            <w:shd w:val="clear" w:color="auto" w:fill="auto"/>
            <w:vAlign w:val="center"/>
          </w:tcPr>
          <w:p w:rsidR="00263D33" w:rsidRPr="00ED22A1" w:rsidRDefault="00263D33" w:rsidP="00263D33">
            <w:pPr>
              <w:pStyle w:val="TabellaQL"/>
              <w:rPr>
                <w:color w:val="auto"/>
              </w:rPr>
            </w:pPr>
          </w:p>
        </w:tc>
        <w:tc>
          <w:tcPr>
            <w:tcW w:w="1023" w:type="pct"/>
            <w:vMerge w:val="restart"/>
            <w:tcBorders>
              <w:top w:val="single" w:sz="4" w:space="0" w:color="auto"/>
            </w:tcBorders>
            <w:shd w:val="clear" w:color="auto" w:fill="auto"/>
            <w:vAlign w:val="center"/>
          </w:tcPr>
          <w:p w:rsidR="00263D33" w:rsidRPr="00ED22A1" w:rsidRDefault="00263D33" w:rsidP="00263D33">
            <w:pPr>
              <w:pStyle w:val="TabellaQL"/>
              <w:rPr>
                <w:color w:val="auto"/>
              </w:rPr>
            </w:pPr>
            <w:r w:rsidRPr="00ED22A1">
              <w:rPr>
                <w:color w:val="auto"/>
              </w:rPr>
              <w:t>Obiettivo specifico 2</w:t>
            </w:r>
          </w:p>
        </w:tc>
        <w:tc>
          <w:tcPr>
            <w:tcW w:w="1023" w:type="pct"/>
            <w:tcBorders>
              <w:top w:val="single" w:sz="4" w:space="0" w:color="auto"/>
            </w:tcBorders>
            <w:shd w:val="clear" w:color="auto" w:fill="auto"/>
            <w:vAlign w:val="center"/>
          </w:tcPr>
          <w:p w:rsidR="00263D33" w:rsidRPr="00ED22A1" w:rsidRDefault="00263D33" w:rsidP="00263D33">
            <w:pPr>
              <w:pStyle w:val="TabellaQL"/>
              <w:rPr>
                <w:color w:val="auto"/>
              </w:rPr>
            </w:pPr>
            <w:r w:rsidRPr="00ED22A1">
              <w:rPr>
                <w:color w:val="auto"/>
              </w:rPr>
              <w:t>Azione 1</w:t>
            </w:r>
          </w:p>
        </w:tc>
        <w:tc>
          <w:tcPr>
            <w:tcW w:w="979" w:type="pct"/>
            <w:tcBorders>
              <w:top w:val="single" w:sz="4" w:space="0" w:color="auto"/>
            </w:tcBorders>
            <w:shd w:val="clear" w:color="auto" w:fill="auto"/>
            <w:vAlign w:val="center"/>
          </w:tcPr>
          <w:p w:rsidR="00263D33" w:rsidRPr="00ED22A1" w:rsidRDefault="00263D33" w:rsidP="00263D33">
            <w:pPr>
              <w:pStyle w:val="TabellaQL"/>
              <w:rPr>
                <w:color w:val="auto"/>
              </w:rPr>
            </w:pPr>
            <w:r w:rsidRPr="00ED22A1">
              <w:rPr>
                <w:color w:val="auto"/>
              </w:rPr>
              <w:t>Azione 1</w:t>
            </w:r>
          </w:p>
        </w:tc>
      </w:tr>
      <w:tr w:rsidR="00263D33" w:rsidRPr="00ED22A1" w:rsidTr="00263D33">
        <w:trPr>
          <w:trHeight w:val="280"/>
        </w:trPr>
        <w:tc>
          <w:tcPr>
            <w:tcW w:w="952" w:type="pct"/>
            <w:vMerge/>
            <w:shd w:val="clear" w:color="auto" w:fill="auto"/>
            <w:vAlign w:val="center"/>
          </w:tcPr>
          <w:p w:rsidR="00263D33" w:rsidRPr="00ED22A1" w:rsidRDefault="00263D33" w:rsidP="00263D33">
            <w:pPr>
              <w:pStyle w:val="TabellaQL"/>
              <w:rPr>
                <w:b/>
                <w:color w:val="auto"/>
              </w:rPr>
            </w:pPr>
          </w:p>
        </w:tc>
        <w:tc>
          <w:tcPr>
            <w:tcW w:w="1022" w:type="pct"/>
            <w:vMerge/>
            <w:shd w:val="clear" w:color="auto" w:fill="auto"/>
            <w:vAlign w:val="center"/>
          </w:tcPr>
          <w:p w:rsidR="00263D33" w:rsidRPr="00ED22A1" w:rsidRDefault="00263D33" w:rsidP="00263D33">
            <w:pPr>
              <w:pStyle w:val="TabellaQL"/>
              <w:rPr>
                <w:color w:val="auto"/>
              </w:rPr>
            </w:pPr>
          </w:p>
        </w:tc>
        <w:tc>
          <w:tcPr>
            <w:tcW w:w="1023" w:type="pct"/>
            <w:vMerge/>
            <w:shd w:val="clear" w:color="auto" w:fill="auto"/>
            <w:vAlign w:val="center"/>
          </w:tcPr>
          <w:p w:rsidR="00263D33" w:rsidRPr="00ED22A1" w:rsidRDefault="00263D33" w:rsidP="00263D33">
            <w:pPr>
              <w:pStyle w:val="TabellaQL"/>
              <w:rPr>
                <w:color w:val="auto"/>
              </w:rPr>
            </w:pPr>
          </w:p>
        </w:tc>
        <w:tc>
          <w:tcPr>
            <w:tcW w:w="1023" w:type="pct"/>
            <w:tcBorders>
              <w:top w:val="single" w:sz="4" w:space="0" w:color="auto"/>
            </w:tcBorders>
            <w:shd w:val="clear" w:color="auto" w:fill="auto"/>
            <w:vAlign w:val="center"/>
          </w:tcPr>
          <w:p w:rsidR="00263D33" w:rsidRPr="00ED22A1" w:rsidRDefault="00263D33" w:rsidP="00263D33">
            <w:pPr>
              <w:pStyle w:val="TabellaQL"/>
              <w:rPr>
                <w:color w:val="auto"/>
              </w:rPr>
            </w:pPr>
            <w:r w:rsidRPr="00ED22A1">
              <w:rPr>
                <w:color w:val="auto"/>
              </w:rPr>
              <w:t>…</w:t>
            </w:r>
          </w:p>
        </w:tc>
        <w:tc>
          <w:tcPr>
            <w:tcW w:w="979" w:type="pct"/>
            <w:tcBorders>
              <w:top w:val="single" w:sz="4" w:space="0" w:color="auto"/>
            </w:tcBorders>
            <w:shd w:val="clear" w:color="auto" w:fill="auto"/>
            <w:vAlign w:val="center"/>
          </w:tcPr>
          <w:p w:rsidR="00263D33" w:rsidRPr="00ED22A1" w:rsidRDefault="00263D33" w:rsidP="00263D33">
            <w:pPr>
              <w:pStyle w:val="TabellaQL"/>
              <w:rPr>
                <w:color w:val="auto"/>
              </w:rPr>
            </w:pPr>
            <w:r w:rsidRPr="00ED22A1">
              <w:rPr>
                <w:color w:val="auto"/>
              </w:rPr>
              <w:t>…</w:t>
            </w:r>
          </w:p>
        </w:tc>
      </w:tr>
      <w:tr w:rsidR="00263D33" w:rsidRPr="00ED22A1" w:rsidTr="00263D33">
        <w:trPr>
          <w:trHeight w:val="280"/>
        </w:trPr>
        <w:tc>
          <w:tcPr>
            <w:tcW w:w="952" w:type="pct"/>
            <w:vMerge/>
            <w:shd w:val="clear" w:color="auto" w:fill="auto"/>
            <w:vAlign w:val="center"/>
          </w:tcPr>
          <w:p w:rsidR="00263D33" w:rsidRPr="00ED22A1" w:rsidRDefault="00263D33" w:rsidP="00263D33">
            <w:pPr>
              <w:pStyle w:val="TabellaQL"/>
              <w:rPr>
                <w:b/>
                <w:color w:val="auto"/>
              </w:rPr>
            </w:pPr>
          </w:p>
        </w:tc>
        <w:tc>
          <w:tcPr>
            <w:tcW w:w="1022" w:type="pct"/>
            <w:vMerge/>
            <w:shd w:val="clear" w:color="auto" w:fill="auto"/>
            <w:vAlign w:val="center"/>
          </w:tcPr>
          <w:p w:rsidR="00263D33" w:rsidRPr="00ED22A1" w:rsidRDefault="00263D33" w:rsidP="00263D33">
            <w:pPr>
              <w:pStyle w:val="TabellaQL"/>
              <w:rPr>
                <w:color w:val="auto"/>
              </w:rPr>
            </w:pPr>
          </w:p>
        </w:tc>
        <w:tc>
          <w:tcPr>
            <w:tcW w:w="1023" w:type="pct"/>
            <w:vMerge/>
            <w:tcBorders>
              <w:bottom w:val="single" w:sz="4" w:space="0" w:color="auto"/>
            </w:tcBorders>
            <w:shd w:val="clear" w:color="auto" w:fill="auto"/>
            <w:vAlign w:val="center"/>
          </w:tcPr>
          <w:p w:rsidR="00263D33" w:rsidRPr="00ED22A1" w:rsidRDefault="00263D33" w:rsidP="00263D33">
            <w:pPr>
              <w:pStyle w:val="TabellaQL"/>
              <w:rPr>
                <w:color w:val="auto"/>
              </w:rPr>
            </w:pPr>
          </w:p>
        </w:tc>
        <w:tc>
          <w:tcPr>
            <w:tcW w:w="1023" w:type="pct"/>
            <w:tcBorders>
              <w:top w:val="single" w:sz="4" w:space="0" w:color="auto"/>
            </w:tcBorders>
            <w:shd w:val="clear" w:color="auto" w:fill="auto"/>
            <w:vAlign w:val="center"/>
          </w:tcPr>
          <w:p w:rsidR="00263D33" w:rsidRPr="00ED22A1" w:rsidRDefault="00263D33" w:rsidP="00263D33">
            <w:pPr>
              <w:pStyle w:val="TabellaQL"/>
              <w:rPr>
                <w:color w:val="auto"/>
              </w:rPr>
            </w:pPr>
            <w:r w:rsidRPr="00ED22A1">
              <w:rPr>
                <w:color w:val="auto"/>
              </w:rPr>
              <w:t>Azione n</w:t>
            </w:r>
          </w:p>
        </w:tc>
        <w:tc>
          <w:tcPr>
            <w:tcW w:w="979" w:type="pct"/>
            <w:tcBorders>
              <w:top w:val="single" w:sz="4" w:space="0" w:color="auto"/>
            </w:tcBorders>
            <w:shd w:val="clear" w:color="auto" w:fill="auto"/>
            <w:vAlign w:val="center"/>
          </w:tcPr>
          <w:p w:rsidR="00263D33" w:rsidRPr="00ED22A1" w:rsidRDefault="00263D33" w:rsidP="00263D33">
            <w:pPr>
              <w:pStyle w:val="TabellaQL"/>
              <w:rPr>
                <w:color w:val="auto"/>
              </w:rPr>
            </w:pPr>
            <w:r w:rsidRPr="00ED22A1">
              <w:rPr>
                <w:color w:val="auto"/>
              </w:rPr>
              <w:t>Azione n</w:t>
            </w:r>
          </w:p>
        </w:tc>
      </w:tr>
      <w:tr w:rsidR="00263D33" w:rsidRPr="00ED22A1" w:rsidTr="00263D33">
        <w:trPr>
          <w:trHeight w:val="280"/>
        </w:trPr>
        <w:tc>
          <w:tcPr>
            <w:tcW w:w="952" w:type="pct"/>
            <w:vMerge/>
            <w:shd w:val="clear" w:color="auto" w:fill="auto"/>
            <w:vAlign w:val="center"/>
          </w:tcPr>
          <w:p w:rsidR="00263D33" w:rsidRPr="00ED22A1" w:rsidRDefault="00263D33" w:rsidP="00263D33">
            <w:pPr>
              <w:pStyle w:val="TabellaQL"/>
              <w:rPr>
                <w:b/>
                <w:color w:val="auto"/>
              </w:rPr>
            </w:pPr>
          </w:p>
        </w:tc>
        <w:tc>
          <w:tcPr>
            <w:tcW w:w="1022" w:type="pct"/>
            <w:vMerge/>
            <w:shd w:val="clear" w:color="auto" w:fill="auto"/>
            <w:vAlign w:val="center"/>
          </w:tcPr>
          <w:p w:rsidR="00263D33" w:rsidRPr="00ED22A1" w:rsidRDefault="00263D33" w:rsidP="00263D33">
            <w:pPr>
              <w:pStyle w:val="TabellaQL"/>
              <w:rPr>
                <w:color w:val="auto"/>
              </w:rPr>
            </w:pPr>
          </w:p>
        </w:tc>
        <w:tc>
          <w:tcPr>
            <w:tcW w:w="1023" w:type="pct"/>
            <w:vMerge w:val="restart"/>
            <w:tcBorders>
              <w:top w:val="single" w:sz="4" w:space="0" w:color="auto"/>
            </w:tcBorders>
            <w:shd w:val="clear" w:color="auto" w:fill="auto"/>
            <w:vAlign w:val="center"/>
          </w:tcPr>
          <w:p w:rsidR="00263D33" w:rsidRPr="00ED22A1" w:rsidRDefault="00263D33" w:rsidP="00263D33">
            <w:pPr>
              <w:pStyle w:val="TabellaQL"/>
              <w:rPr>
                <w:color w:val="auto"/>
              </w:rPr>
            </w:pPr>
            <w:r w:rsidRPr="00ED22A1">
              <w:rPr>
                <w:color w:val="auto"/>
              </w:rPr>
              <w:t>Obiettivo specifico j</w:t>
            </w:r>
          </w:p>
        </w:tc>
        <w:tc>
          <w:tcPr>
            <w:tcW w:w="1023" w:type="pct"/>
            <w:tcBorders>
              <w:top w:val="single" w:sz="4" w:space="0" w:color="auto"/>
            </w:tcBorders>
            <w:shd w:val="clear" w:color="auto" w:fill="auto"/>
            <w:vAlign w:val="center"/>
          </w:tcPr>
          <w:p w:rsidR="00263D33" w:rsidRPr="00ED22A1" w:rsidRDefault="00263D33" w:rsidP="00263D33">
            <w:pPr>
              <w:pStyle w:val="TabellaQL"/>
              <w:rPr>
                <w:color w:val="auto"/>
              </w:rPr>
            </w:pPr>
            <w:r w:rsidRPr="00ED22A1">
              <w:rPr>
                <w:color w:val="auto"/>
              </w:rPr>
              <w:t>Azione 1</w:t>
            </w:r>
          </w:p>
        </w:tc>
        <w:tc>
          <w:tcPr>
            <w:tcW w:w="979" w:type="pct"/>
            <w:tcBorders>
              <w:top w:val="single" w:sz="4" w:space="0" w:color="auto"/>
            </w:tcBorders>
            <w:shd w:val="clear" w:color="auto" w:fill="auto"/>
            <w:vAlign w:val="center"/>
          </w:tcPr>
          <w:p w:rsidR="00263D33" w:rsidRPr="00ED22A1" w:rsidRDefault="00263D33" w:rsidP="00263D33">
            <w:pPr>
              <w:pStyle w:val="TabellaQL"/>
              <w:rPr>
                <w:color w:val="auto"/>
              </w:rPr>
            </w:pPr>
            <w:r w:rsidRPr="00ED22A1">
              <w:rPr>
                <w:color w:val="auto"/>
              </w:rPr>
              <w:t>Azione 1</w:t>
            </w:r>
          </w:p>
        </w:tc>
      </w:tr>
      <w:tr w:rsidR="00263D33" w:rsidRPr="00ED22A1" w:rsidTr="00263D33">
        <w:trPr>
          <w:trHeight w:val="280"/>
        </w:trPr>
        <w:tc>
          <w:tcPr>
            <w:tcW w:w="952" w:type="pct"/>
            <w:vMerge/>
            <w:shd w:val="clear" w:color="auto" w:fill="auto"/>
            <w:vAlign w:val="center"/>
          </w:tcPr>
          <w:p w:rsidR="00263D33" w:rsidRPr="00ED22A1" w:rsidRDefault="00263D33" w:rsidP="00263D33">
            <w:pPr>
              <w:pStyle w:val="TabellaQL"/>
              <w:rPr>
                <w:b/>
                <w:color w:val="auto"/>
              </w:rPr>
            </w:pPr>
          </w:p>
        </w:tc>
        <w:tc>
          <w:tcPr>
            <w:tcW w:w="1022" w:type="pct"/>
            <w:vMerge/>
            <w:shd w:val="clear" w:color="auto" w:fill="auto"/>
            <w:vAlign w:val="center"/>
          </w:tcPr>
          <w:p w:rsidR="00263D33" w:rsidRPr="00ED22A1" w:rsidRDefault="00263D33" w:rsidP="00263D33">
            <w:pPr>
              <w:pStyle w:val="TabellaQL"/>
              <w:rPr>
                <w:color w:val="auto"/>
              </w:rPr>
            </w:pPr>
          </w:p>
        </w:tc>
        <w:tc>
          <w:tcPr>
            <w:tcW w:w="1023" w:type="pct"/>
            <w:vMerge/>
            <w:shd w:val="clear" w:color="auto" w:fill="auto"/>
            <w:vAlign w:val="center"/>
          </w:tcPr>
          <w:p w:rsidR="00263D33" w:rsidRPr="00ED22A1" w:rsidRDefault="00263D33" w:rsidP="00263D33">
            <w:pPr>
              <w:pStyle w:val="TabellaQL"/>
              <w:rPr>
                <w:color w:val="auto"/>
              </w:rPr>
            </w:pPr>
          </w:p>
        </w:tc>
        <w:tc>
          <w:tcPr>
            <w:tcW w:w="1023" w:type="pct"/>
            <w:tcBorders>
              <w:top w:val="single" w:sz="4" w:space="0" w:color="auto"/>
            </w:tcBorders>
            <w:shd w:val="clear" w:color="auto" w:fill="auto"/>
            <w:vAlign w:val="center"/>
          </w:tcPr>
          <w:p w:rsidR="00263D33" w:rsidRPr="00ED22A1" w:rsidRDefault="00263D33" w:rsidP="00263D33">
            <w:pPr>
              <w:pStyle w:val="TabellaQL"/>
              <w:rPr>
                <w:color w:val="auto"/>
              </w:rPr>
            </w:pPr>
            <w:r w:rsidRPr="00ED22A1">
              <w:rPr>
                <w:color w:val="auto"/>
              </w:rPr>
              <w:t>…</w:t>
            </w:r>
          </w:p>
        </w:tc>
        <w:tc>
          <w:tcPr>
            <w:tcW w:w="979" w:type="pct"/>
            <w:tcBorders>
              <w:top w:val="single" w:sz="4" w:space="0" w:color="auto"/>
            </w:tcBorders>
            <w:shd w:val="clear" w:color="auto" w:fill="auto"/>
            <w:vAlign w:val="center"/>
          </w:tcPr>
          <w:p w:rsidR="00263D33" w:rsidRPr="00ED22A1" w:rsidRDefault="00263D33" w:rsidP="00263D33">
            <w:pPr>
              <w:pStyle w:val="TabellaQL"/>
              <w:rPr>
                <w:color w:val="auto"/>
              </w:rPr>
            </w:pPr>
            <w:r w:rsidRPr="00ED22A1">
              <w:rPr>
                <w:color w:val="auto"/>
              </w:rPr>
              <w:t>…</w:t>
            </w:r>
          </w:p>
        </w:tc>
      </w:tr>
      <w:tr w:rsidR="00263D33" w:rsidRPr="00ED22A1" w:rsidTr="00263D33">
        <w:trPr>
          <w:trHeight w:val="280"/>
        </w:trPr>
        <w:tc>
          <w:tcPr>
            <w:tcW w:w="952" w:type="pct"/>
            <w:vMerge/>
            <w:shd w:val="clear" w:color="auto" w:fill="auto"/>
            <w:vAlign w:val="center"/>
          </w:tcPr>
          <w:p w:rsidR="00263D33" w:rsidRPr="00ED22A1" w:rsidRDefault="00263D33" w:rsidP="00263D33">
            <w:pPr>
              <w:pStyle w:val="TabellaQL"/>
              <w:rPr>
                <w:b/>
                <w:color w:val="auto"/>
              </w:rPr>
            </w:pPr>
          </w:p>
        </w:tc>
        <w:tc>
          <w:tcPr>
            <w:tcW w:w="1022" w:type="pct"/>
            <w:vMerge/>
            <w:shd w:val="clear" w:color="auto" w:fill="auto"/>
            <w:vAlign w:val="center"/>
          </w:tcPr>
          <w:p w:rsidR="00263D33" w:rsidRPr="00ED22A1" w:rsidRDefault="00263D33" w:rsidP="00263D33">
            <w:pPr>
              <w:pStyle w:val="TabellaQL"/>
              <w:rPr>
                <w:color w:val="auto"/>
              </w:rPr>
            </w:pPr>
          </w:p>
        </w:tc>
        <w:tc>
          <w:tcPr>
            <w:tcW w:w="1023" w:type="pct"/>
            <w:vMerge/>
            <w:tcBorders>
              <w:bottom w:val="single" w:sz="4" w:space="0" w:color="auto"/>
            </w:tcBorders>
            <w:shd w:val="clear" w:color="auto" w:fill="auto"/>
            <w:vAlign w:val="center"/>
          </w:tcPr>
          <w:p w:rsidR="00263D33" w:rsidRPr="00ED22A1" w:rsidRDefault="00263D33" w:rsidP="00263D33">
            <w:pPr>
              <w:pStyle w:val="TabellaQL"/>
              <w:rPr>
                <w:color w:val="auto"/>
              </w:rPr>
            </w:pPr>
          </w:p>
        </w:tc>
        <w:tc>
          <w:tcPr>
            <w:tcW w:w="1023" w:type="pct"/>
            <w:tcBorders>
              <w:top w:val="single" w:sz="4" w:space="0" w:color="auto"/>
            </w:tcBorders>
            <w:shd w:val="clear" w:color="auto" w:fill="auto"/>
            <w:vAlign w:val="center"/>
          </w:tcPr>
          <w:p w:rsidR="00263D33" w:rsidRPr="00ED22A1" w:rsidRDefault="00263D33" w:rsidP="00263D33">
            <w:pPr>
              <w:pStyle w:val="TabellaQL"/>
              <w:rPr>
                <w:color w:val="auto"/>
              </w:rPr>
            </w:pPr>
            <w:r w:rsidRPr="00ED22A1">
              <w:rPr>
                <w:color w:val="auto"/>
              </w:rPr>
              <w:t>Azione n</w:t>
            </w:r>
          </w:p>
        </w:tc>
        <w:tc>
          <w:tcPr>
            <w:tcW w:w="979" w:type="pct"/>
            <w:tcBorders>
              <w:top w:val="single" w:sz="4" w:space="0" w:color="auto"/>
            </w:tcBorders>
            <w:shd w:val="clear" w:color="auto" w:fill="auto"/>
            <w:vAlign w:val="center"/>
          </w:tcPr>
          <w:p w:rsidR="00263D33" w:rsidRPr="00ED22A1" w:rsidRDefault="00263D33" w:rsidP="00263D33">
            <w:pPr>
              <w:pStyle w:val="TabellaQL"/>
              <w:rPr>
                <w:color w:val="auto"/>
              </w:rPr>
            </w:pPr>
            <w:r w:rsidRPr="00ED22A1">
              <w:rPr>
                <w:color w:val="auto"/>
              </w:rPr>
              <w:t>Azione n</w:t>
            </w:r>
          </w:p>
        </w:tc>
      </w:tr>
      <w:tr w:rsidR="00263D33" w:rsidRPr="00ED22A1" w:rsidTr="00263D33">
        <w:trPr>
          <w:trHeight w:val="280"/>
        </w:trPr>
        <w:tc>
          <w:tcPr>
            <w:tcW w:w="952" w:type="pct"/>
            <w:vMerge w:val="restart"/>
            <w:tcBorders>
              <w:top w:val="single" w:sz="8" w:space="0" w:color="000000"/>
            </w:tcBorders>
            <w:shd w:val="clear" w:color="auto" w:fill="auto"/>
            <w:vAlign w:val="center"/>
          </w:tcPr>
          <w:p w:rsidR="00263D33" w:rsidRPr="00ED22A1" w:rsidRDefault="00263D33" w:rsidP="00263D33">
            <w:pPr>
              <w:pStyle w:val="TabellaQL"/>
              <w:rPr>
                <w:b/>
                <w:color w:val="auto"/>
              </w:rPr>
            </w:pPr>
            <w:r w:rsidRPr="00ED22A1">
              <w:rPr>
                <w:color w:val="auto"/>
              </w:rPr>
              <w:t>Obiettivo di sostenibilità ambientale n</w:t>
            </w:r>
          </w:p>
        </w:tc>
        <w:tc>
          <w:tcPr>
            <w:tcW w:w="1022" w:type="pct"/>
            <w:vMerge w:val="restart"/>
            <w:tcBorders>
              <w:top w:val="single" w:sz="8" w:space="0" w:color="000000"/>
            </w:tcBorders>
            <w:shd w:val="clear" w:color="auto" w:fill="auto"/>
            <w:vAlign w:val="center"/>
          </w:tcPr>
          <w:p w:rsidR="00263D33" w:rsidRPr="00ED22A1" w:rsidRDefault="00263D33" w:rsidP="00263D33">
            <w:pPr>
              <w:pStyle w:val="TabellaQL"/>
              <w:rPr>
                <w:color w:val="auto"/>
              </w:rPr>
            </w:pPr>
            <w:r w:rsidRPr="00ED22A1">
              <w:rPr>
                <w:color w:val="auto"/>
              </w:rPr>
              <w:t>Obiettivo coerenza esterna 1</w:t>
            </w:r>
          </w:p>
        </w:tc>
        <w:tc>
          <w:tcPr>
            <w:tcW w:w="1023" w:type="pct"/>
            <w:vMerge w:val="restart"/>
            <w:tcBorders>
              <w:top w:val="single" w:sz="8" w:space="0" w:color="000000"/>
            </w:tcBorders>
            <w:shd w:val="clear" w:color="auto" w:fill="auto"/>
            <w:vAlign w:val="center"/>
          </w:tcPr>
          <w:p w:rsidR="00263D33" w:rsidRPr="00ED22A1" w:rsidRDefault="00263D33" w:rsidP="00263D33">
            <w:pPr>
              <w:pStyle w:val="TabellaQL"/>
              <w:rPr>
                <w:color w:val="auto"/>
              </w:rPr>
            </w:pPr>
            <w:r w:rsidRPr="00ED22A1">
              <w:rPr>
                <w:color w:val="auto"/>
              </w:rPr>
              <w:t>Obiettivo specifico 1</w:t>
            </w:r>
          </w:p>
        </w:tc>
        <w:tc>
          <w:tcPr>
            <w:tcW w:w="1023" w:type="pct"/>
            <w:tcBorders>
              <w:top w:val="single" w:sz="8" w:space="0" w:color="000000"/>
            </w:tcBorders>
            <w:shd w:val="clear" w:color="auto" w:fill="auto"/>
            <w:vAlign w:val="center"/>
          </w:tcPr>
          <w:p w:rsidR="00263D33" w:rsidRPr="00ED22A1" w:rsidRDefault="00263D33" w:rsidP="00263D33">
            <w:pPr>
              <w:pStyle w:val="TabellaQL"/>
              <w:rPr>
                <w:color w:val="auto"/>
              </w:rPr>
            </w:pPr>
            <w:r w:rsidRPr="00ED22A1">
              <w:rPr>
                <w:color w:val="auto"/>
              </w:rPr>
              <w:t>Azione 1</w:t>
            </w:r>
          </w:p>
        </w:tc>
        <w:tc>
          <w:tcPr>
            <w:tcW w:w="979" w:type="pct"/>
            <w:tcBorders>
              <w:top w:val="single" w:sz="8" w:space="0" w:color="000000"/>
            </w:tcBorders>
            <w:shd w:val="clear" w:color="auto" w:fill="auto"/>
            <w:vAlign w:val="center"/>
          </w:tcPr>
          <w:p w:rsidR="00263D33" w:rsidRPr="00ED22A1" w:rsidRDefault="00263D33" w:rsidP="00263D33">
            <w:pPr>
              <w:pStyle w:val="TabellaQL"/>
              <w:rPr>
                <w:color w:val="auto"/>
              </w:rPr>
            </w:pPr>
            <w:r w:rsidRPr="00ED22A1">
              <w:rPr>
                <w:color w:val="auto"/>
              </w:rPr>
              <w:t>Azione 1</w:t>
            </w:r>
          </w:p>
        </w:tc>
      </w:tr>
      <w:tr w:rsidR="00263D33" w:rsidRPr="00ED22A1" w:rsidTr="00263D33">
        <w:trPr>
          <w:trHeight w:val="280"/>
        </w:trPr>
        <w:tc>
          <w:tcPr>
            <w:tcW w:w="952" w:type="pct"/>
            <w:vMerge/>
            <w:shd w:val="clear" w:color="auto" w:fill="auto"/>
            <w:vAlign w:val="center"/>
          </w:tcPr>
          <w:p w:rsidR="00263D33" w:rsidRPr="00ED22A1" w:rsidRDefault="00263D33" w:rsidP="00263D33">
            <w:pPr>
              <w:pStyle w:val="TabellaQL"/>
              <w:rPr>
                <w:color w:val="auto"/>
              </w:rPr>
            </w:pPr>
          </w:p>
        </w:tc>
        <w:tc>
          <w:tcPr>
            <w:tcW w:w="1022" w:type="pct"/>
            <w:vMerge/>
            <w:shd w:val="clear" w:color="auto" w:fill="auto"/>
            <w:vAlign w:val="center"/>
          </w:tcPr>
          <w:p w:rsidR="00263D33" w:rsidRPr="00ED22A1" w:rsidRDefault="00263D33" w:rsidP="00263D33">
            <w:pPr>
              <w:pStyle w:val="TabellaQL"/>
              <w:rPr>
                <w:color w:val="auto"/>
              </w:rPr>
            </w:pPr>
          </w:p>
        </w:tc>
        <w:tc>
          <w:tcPr>
            <w:tcW w:w="1023" w:type="pct"/>
            <w:vMerge/>
            <w:shd w:val="clear" w:color="auto" w:fill="auto"/>
            <w:vAlign w:val="center"/>
          </w:tcPr>
          <w:p w:rsidR="00263D33" w:rsidRPr="00ED22A1" w:rsidRDefault="00263D33" w:rsidP="00263D33">
            <w:pPr>
              <w:pStyle w:val="TabellaQL"/>
              <w:rPr>
                <w:color w:val="auto"/>
              </w:rPr>
            </w:pPr>
          </w:p>
        </w:tc>
        <w:tc>
          <w:tcPr>
            <w:tcW w:w="1023" w:type="pct"/>
            <w:tcBorders>
              <w:top w:val="single" w:sz="8" w:space="0" w:color="000000"/>
            </w:tcBorders>
            <w:shd w:val="clear" w:color="auto" w:fill="auto"/>
            <w:vAlign w:val="center"/>
          </w:tcPr>
          <w:p w:rsidR="00263D33" w:rsidRPr="00ED22A1" w:rsidRDefault="00263D33" w:rsidP="00263D33">
            <w:pPr>
              <w:pStyle w:val="TabellaQL"/>
              <w:rPr>
                <w:color w:val="auto"/>
              </w:rPr>
            </w:pPr>
            <w:r w:rsidRPr="00ED22A1">
              <w:rPr>
                <w:color w:val="auto"/>
              </w:rPr>
              <w:t>…</w:t>
            </w:r>
          </w:p>
        </w:tc>
        <w:tc>
          <w:tcPr>
            <w:tcW w:w="979" w:type="pct"/>
            <w:tcBorders>
              <w:top w:val="single" w:sz="8" w:space="0" w:color="000000"/>
            </w:tcBorders>
            <w:shd w:val="clear" w:color="auto" w:fill="auto"/>
            <w:vAlign w:val="center"/>
          </w:tcPr>
          <w:p w:rsidR="00263D33" w:rsidRPr="00ED22A1" w:rsidRDefault="00263D33" w:rsidP="00263D33">
            <w:pPr>
              <w:pStyle w:val="TabellaQL"/>
              <w:rPr>
                <w:color w:val="auto"/>
              </w:rPr>
            </w:pPr>
            <w:r w:rsidRPr="00ED22A1">
              <w:rPr>
                <w:color w:val="auto"/>
              </w:rPr>
              <w:t>…</w:t>
            </w:r>
          </w:p>
        </w:tc>
      </w:tr>
      <w:tr w:rsidR="00263D33" w:rsidRPr="00ED22A1" w:rsidTr="00263D33">
        <w:trPr>
          <w:trHeight w:val="280"/>
        </w:trPr>
        <w:tc>
          <w:tcPr>
            <w:tcW w:w="952" w:type="pct"/>
            <w:vMerge/>
            <w:shd w:val="clear" w:color="auto" w:fill="auto"/>
            <w:vAlign w:val="center"/>
          </w:tcPr>
          <w:p w:rsidR="00263D33" w:rsidRPr="00ED22A1" w:rsidRDefault="00263D33" w:rsidP="00263D33">
            <w:pPr>
              <w:pStyle w:val="TabellaQL"/>
              <w:rPr>
                <w:color w:val="auto"/>
              </w:rPr>
            </w:pPr>
          </w:p>
        </w:tc>
        <w:tc>
          <w:tcPr>
            <w:tcW w:w="1022" w:type="pct"/>
            <w:vMerge/>
            <w:shd w:val="clear" w:color="auto" w:fill="auto"/>
            <w:vAlign w:val="center"/>
          </w:tcPr>
          <w:p w:rsidR="00263D33" w:rsidRPr="00ED22A1" w:rsidRDefault="00263D33" w:rsidP="00263D33">
            <w:pPr>
              <w:pStyle w:val="TabellaQL"/>
              <w:rPr>
                <w:color w:val="auto"/>
              </w:rPr>
            </w:pPr>
          </w:p>
        </w:tc>
        <w:tc>
          <w:tcPr>
            <w:tcW w:w="1023" w:type="pct"/>
            <w:vMerge/>
            <w:tcBorders>
              <w:bottom w:val="single" w:sz="4" w:space="0" w:color="auto"/>
            </w:tcBorders>
            <w:shd w:val="clear" w:color="auto" w:fill="auto"/>
            <w:vAlign w:val="center"/>
          </w:tcPr>
          <w:p w:rsidR="00263D33" w:rsidRPr="00ED22A1" w:rsidRDefault="00263D33" w:rsidP="00263D33">
            <w:pPr>
              <w:pStyle w:val="TabellaQL"/>
              <w:rPr>
                <w:color w:val="auto"/>
              </w:rPr>
            </w:pPr>
          </w:p>
        </w:tc>
        <w:tc>
          <w:tcPr>
            <w:tcW w:w="1023" w:type="pct"/>
            <w:tcBorders>
              <w:top w:val="single" w:sz="8" w:space="0" w:color="000000"/>
            </w:tcBorders>
            <w:shd w:val="clear" w:color="auto" w:fill="auto"/>
            <w:vAlign w:val="center"/>
          </w:tcPr>
          <w:p w:rsidR="00263D33" w:rsidRPr="00ED22A1" w:rsidRDefault="00263D33" w:rsidP="00263D33">
            <w:pPr>
              <w:pStyle w:val="TabellaQL"/>
              <w:rPr>
                <w:color w:val="auto"/>
              </w:rPr>
            </w:pPr>
            <w:r w:rsidRPr="00ED22A1">
              <w:rPr>
                <w:color w:val="auto"/>
              </w:rPr>
              <w:t>Azione n</w:t>
            </w:r>
          </w:p>
        </w:tc>
        <w:tc>
          <w:tcPr>
            <w:tcW w:w="979" w:type="pct"/>
            <w:tcBorders>
              <w:top w:val="single" w:sz="8" w:space="0" w:color="000000"/>
            </w:tcBorders>
            <w:shd w:val="clear" w:color="auto" w:fill="auto"/>
            <w:vAlign w:val="center"/>
          </w:tcPr>
          <w:p w:rsidR="00263D33" w:rsidRPr="00ED22A1" w:rsidRDefault="00263D33" w:rsidP="00263D33">
            <w:pPr>
              <w:pStyle w:val="TabellaQL"/>
              <w:rPr>
                <w:color w:val="auto"/>
              </w:rPr>
            </w:pPr>
            <w:r w:rsidRPr="00ED22A1">
              <w:rPr>
                <w:color w:val="auto"/>
              </w:rPr>
              <w:t>Azione n</w:t>
            </w:r>
          </w:p>
        </w:tc>
      </w:tr>
      <w:tr w:rsidR="00263D33" w:rsidRPr="00ED22A1" w:rsidTr="00263D33">
        <w:trPr>
          <w:trHeight w:val="280"/>
        </w:trPr>
        <w:tc>
          <w:tcPr>
            <w:tcW w:w="952" w:type="pct"/>
            <w:vMerge/>
            <w:shd w:val="clear" w:color="auto" w:fill="auto"/>
            <w:vAlign w:val="center"/>
          </w:tcPr>
          <w:p w:rsidR="00263D33" w:rsidRPr="00ED22A1" w:rsidRDefault="00263D33" w:rsidP="00263D33">
            <w:pPr>
              <w:pStyle w:val="TabellaQL"/>
              <w:rPr>
                <w:color w:val="auto"/>
              </w:rPr>
            </w:pPr>
          </w:p>
        </w:tc>
        <w:tc>
          <w:tcPr>
            <w:tcW w:w="1022" w:type="pct"/>
            <w:vMerge/>
            <w:shd w:val="clear" w:color="auto" w:fill="auto"/>
            <w:vAlign w:val="center"/>
          </w:tcPr>
          <w:p w:rsidR="00263D33" w:rsidRPr="00ED22A1" w:rsidRDefault="00263D33" w:rsidP="00263D33">
            <w:pPr>
              <w:pStyle w:val="TabellaQL"/>
              <w:rPr>
                <w:color w:val="auto"/>
              </w:rPr>
            </w:pPr>
          </w:p>
        </w:tc>
        <w:tc>
          <w:tcPr>
            <w:tcW w:w="1023" w:type="pct"/>
            <w:vMerge w:val="restart"/>
            <w:tcBorders>
              <w:top w:val="single" w:sz="4" w:space="0" w:color="auto"/>
            </w:tcBorders>
            <w:shd w:val="clear" w:color="auto" w:fill="auto"/>
            <w:vAlign w:val="center"/>
          </w:tcPr>
          <w:p w:rsidR="00263D33" w:rsidRPr="00ED22A1" w:rsidRDefault="00263D33" w:rsidP="00263D33">
            <w:pPr>
              <w:pStyle w:val="TabellaQL"/>
              <w:rPr>
                <w:color w:val="auto"/>
              </w:rPr>
            </w:pPr>
            <w:r w:rsidRPr="00ED22A1">
              <w:rPr>
                <w:color w:val="auto"/>
              </w:rPr>
              <w:t>Obiettivo specifico 2</w:t>
            </w:r>
          </w:p>
        </w:tc>
        <w:tc>
          <w:tcPr>
            <w:tcW w:w="1023" w:type="pct"/>
            <w:tcBorders>
              <w:top w:val="single" w:sz="4" w:space="0" w:color="auto"/>
            </w:tcBorders>
            <w:shd w:val="clear" w:color="auto" w:fill="auto"/>
            <w:vAlign w:val="center"/>
          </w:tcPr>
          <w:p w:rsidR="00263D33" w:rsidRPr="00ED22A1" w:rsidRDefault="00263D33" w:rsidP="00263D33">
            <w:pPr>
              <w:pStyle w:val="TabellaQL"/>
              <w:rPr>
                <w:color w:val="auto"/>
              </w:rPr>
            </w:pPr>
            <w:r w:rsidRPr="00ED22A1">
              <w:rPr>
                <w:color w:val="auto"/>
              </w:rPr>
              <w:t>Azione 1</w:t>
            </w:r>
          </w:p>
        </w:tc>
        <w:tc>
          <w:tcPr>
            <w:tcW w:w="979" w:type="pct"/>
            <w:tcBorders>
              <w:top w:val="single" w:sz="4" w:space="0" w:color="auto"/>
            </w:tcBorders>
            <w:shd w:val="clear" w:color="auto" w:fill="auto"/>
            <w:vAlign w:val="center"/>
          </w:tcPr>
          <w:p w:rsidR="00263D33" w:rsidRPr="00ED22A1" w:rsidRDefault="00263D33" w:rsidP="00263D33">
            <w:pPr>
              <w:pStyle w:val="TabellaQL"/>
              <w:rPr>
                <w:color w:val="auto"/>
              </w:rPr>
            </w:pPr>
            <w:r w:rsidRPr="00ED22A1">
              <w:rPr>
                <w:color w:val="auto"/>
              </w:rPr>
              <w:t>Azione 1</w:t>
            </w:r>
          </w:p>
        </w:tc>
      </w:tr>
      <w:tr w:rsidR="00263D33" w:rsidRPr="00ED22A1" w:rsidTr="00263D33">
        <w:trPr>
          <w:trHeight w:val="280"/>
        </w:trPr>
        <w:tc>
          <w:tcPr>
            <w:tcW w:w="952" w:type="pct"/>
            <w:vMerge/>
            <w:shd w:val="clear" w:color="auto" w:fill="auto"/>
            <w:vAlign w:val="center"/>
          </w:tcPr>
          <w:p w:rsidR="00263D33" w:rsidRPr="00ED22A1" w:rsidRDefault="00263D33" w:rsidP="00263D33">
            <w:pPr>
              <w:pStyle w:val="TabellaQL"/>
              <w:rPr>
                <w:color w:val="auto"/>
              </w:rPr>
            </w:pPr>
          </w:p>
        </w:tc>
        <w:tc>
          <w:tcPr>
            <w:tcW w:w="1022" w:type="pct"/>
            <w:vMerge/>
            <w:shd w:val="clear" w:color="auto" w:fill="auto"/>
            <w:vAlign w:val="center"/>
          </w:tcPr>
          <w:p w:rsidR="00263D33" w:rsidRPr="00ED22A1" w:rsidRDefault="00263D33" w:rsidP="00263D33">
            <w:pPr>
              <w:pStyle w:val="TabellaQL"/>
              <w:rPr>
                <w:color w:val="auto"/>
              </w:rPr>
            </w:pPr>
          </w:p>
        </w:tc>
        <w:tc>
          <w:tcPr>
            <w:tcW w:w="1023" w:type="pct"/>
            <w:vMerge/>
            <w:shd w:val="clear" w:color="auto" w:fill="auto"/>
            <w:vAlign w:val="center"/>
          </w:tcPr>
          <w:p w:rsidR="00263D33" w:rsidRPr="00ED22A1" w:rsidRDefault="00263D33" w:rsidP="00263D33">
            <w:pPr>
              <w:pStyle w:val="TabellaQL"/>
              <w:rPr>
                <w:color w:val="auto"/>
              </w:rPr>
            </w:pPr>
          </w:p>
        </w:tc>
        <w:tc>
          <w:tcPr>
            <w:tcW w:w="1023" w:type="pct"/>
            <w:tcBorders>
              <w:top w:val="single" w:sz="4" w:space="0" w:color="auto"/>
            </w:tcBorders>
            <w:shd w:val="clear" w:color="auto" w:fill="auto"/>
            <w:vAlign w:val="center"/>
          </w:tcPr>
          <w:p w:rsidR="00263D33" w:rsidRPr="00ED22A1" w:rsidRDefault="00263D33" w:rsidP="00263D33">
            <w:pPr>
              <w:pStyle w:val="TabellaQL"/>
              <w:rPr>
                <w:color w:val="auto"/>
              </w:rPr>
            </w:pPr>
            <w:r w:rsidRPr="00ED22A1">
              <w:rPr>
                <w:color w:val="auto"/>
              </w:rPr>
              <w:t>…</w:t>
            </w:r>
          </w:p>
        </w:tc>
        <w:tc>
          <w:tcPr>
            <w:tcW w:w="979" w:type="pct"/>
            <w:tcBorders>
              <w:top w:val="single" w:sz="4" w:space="0" w:color="auto"/>
            </w:tcBorders>
            <w:shd w:val="clear" w:color="auto" w:fill="auto"/>
            <w:vAlign w:val="center"/>
          </w:tcPr>
          <w:p w:rsidR="00263D33" w:rsidRPr="00ED22A1" w:rsidRDefault="00263D33" w:rsidP="00263D33">
            <w:pPr>
              <w:pStyle w:val="TabellaQL"/>
              <w:rPr>
                <w:color w:val="auto"/>
              </w:rPr>
            </w:pPr>
            <w:r w:rsidRPr="00ED22A1">
              <w:rPr>
                <w:color w:val="auto"/>
              </w:rPr>
              <w:t>…</w:t>
            </w:r>
          </w:p>
        </w:tc>
      </w:tr>
      <w:tr w:rsidR="00263D33" w:rsidRPr="00ED22A1" w:rsidTr="00263D33">
        <w:trPr>
          <w:trHeight w:val="280"/>
        </w:trPr>
        <w:tc>
          <w:tcPr>
            <w:tcW w:w="952" w:type="pct"/>
            <w:vMerge/>
            <w:shd w:val="clear" w:color="auto" w:fill="auto"/>
            <w:vAlign w:val="center"/>
          </w:tcPr>
          <w:p w:rsidR="00263D33" w:rsidRPr="00ED22A1" w:rsidRDefault="00263D33" w:rsidP="00263D33">
            <w:pPr>
              <w:pStyle w:val="TabellaQL"/>
              <w:rPr>
                <w:color w:val="auto"/>
              </w:rPr>
            </w:pPr>
          </w:p>
        </w:tc>
        <w:tc>
          <w:tcPr>
            <w:tcW w:w="1022" w:type="pct"/>
            <w:vMerge/>
            <w:shd w:val="clear" w:color="auto" w:fill="auto"/>
            <w:vAlign w:val="center"/>
          </w:tcPr>
          <w:p w:rsidR="00263D33" w:rsidRPr="00ED22A1" w:rsidRDefault="00263D33" w:rsidP="00263D33">
            <w:pPr>
              <w:pStyle w:val="TabellaQL"/>
              <w:rPr>
                <w:color w:val="auto"/>
              </w:rPr>
            </w:pPr>
          </w:p>
        </w:tc>
        <w:tc>
          <w:tcPr>
            <w:tcW w:w="1023" w:type="pct"/>
            <w:vMerge/>
            <w:tcBorders>
              <w:bottom w:val="single" w:sz="4" w:space="0" w:color="auto"/>
            </w:tcBorders>
            <w:shd w:val="clear" w:color="auto" w:fill="auto"/>
            <w:vAlign w:val="center"/>
          </w:tcPr>
          <w:p w:rsidR="00263D33" w:rsidRPr="00ED22A1" w:rsidRDefault="00263D33" w:rsidP="00263D33">
            <w:pPr>
              <w:pStyle w:val="TabellaQL"/>
              <w:rPr>
                <w:color w:val="auto"/>
              </w:rPr>
            </w:pPr>
          </w:p>
        </w:tc>
        <w:tc>
          <w:tcPr>
            <w:tcW w:w="1023" w:type="pct"/>
            <w:tcBorders>
              <w:top w:val="single" w:sz="4" w:space="0" w:color="auto"/>
            </w:tcBorders>
            <w:shd w:val="clear" w:color="auto" w:fill="auto"/>
            <w:vAlign w:val="center"/>
          </w:tcPr>
          <w:p w:rsidR="00263D33" w:rsidRPr="00ED22A1" w:rsidRDefault="00263D33" w:rsidP="00263D33">
            <w:pPr>
              <w:pStyle w:val="TabellaQL"/>
              <w:rPr>
                <w:color w:val="auto"/>
              </w:rPr>
            </w:pPr>
            <w:r w:rsidRPr="00ED22A1">
              <w:rPr>
                <w:color w:val="auto"/>
              </w:rPr>
              <w:t>Azione n</w:t>
            </w:r>
          </w:p>
        </w:tc>
        <w:tc>
          <w:tcPr>
            <w:tcW w:w="979" w:type="pct"/>
            <w:tcBorders>
              <w:top w:val="single" w:sz="4" w:space="0" w:color="auto"/>
            </w:tcBorders>
            <w:shd w:val="clear" w:color="auto" w:fill="auto"/>
            <w:vAlign w:val="center"/>
          </w:tcPr>
          <w:p w:rsidR="00263D33" w:rsidRPr="00ED22A1" w:rsidRDefault="00263D33" w:rsidP="00263D33">
            <w:pPr>
              <w:pStyle w:val="TabellaQL"/>
              <w:rPr>
                <w:color w:val="auto"/>
              </w:rPr>
            </w:pPr>
            <w:r w:rsidRPr="00ED22A1">
              <w:rPr>
                <w:color w:val="auto"/>
              </w:rPr>
              <w:t>Azione n</w:t>
            </w:r>
          </w:p>
        </w:tc>
      </w:tr>
      <w:tr w:rsidR="00263D33" w:rsidRPr="00ED22A1" w:rsidTr="00263D33">
        <w:trPr>
          <w:trHeight w:val="280"/>
        </w:trPr>
        <w:tc>
          <w:tcPr>
            <w:tcW w:w="952" w:type="pct"/>
            <w:vMerge/>
            <w:shd w:val="clear" w:color="auto" w:fill="auto"/>
            <w:vAlign w:val="center"/>
          </w:tcPr>
          <w:p w:rsidR="00263D33" w:rsidRPr="00ED22A1" w:rsidRDefault="00263D33" w:rsidP="00263D33">
            <w:pPr>
              <w:pStyle w:val="TabellaQL"/>
              <w:rPr>
                <w:color w:val="auto"/>
              </w:rPr>
            </w:pPr>
          </w:p>
        </w:tc>
        <w:tc>
          <w:tcPr>
            <w:tcW w:w="1022" w:type="pct"/>
            <w:vMerge/>
            <w:shd w:val="clear" w:color="auto" w:fill="auto"/>
            <w:vAlign w:val="center"/>
          </w:tcPr>
          <w:p w:rsidR="00263D33" w:rsidRPr="00ED22A1" w:rsidRDefault="00263D33" w:rsidP="00263D33">
            <w:pPr>
              <w:pStyle w:val="TabellaQL"/>
              <w:rPr>
                <w:color w:val="auto"/>
              </w:rPr>
            </w:pPr>
          </w:p>
        </w:tc>
        <w:tc>
          <w:tcPr>
            <w:tcW w:w="1023" w:type="pct"/>
            <w:vMerge w:val="restart"/>
            <w:tcBorders>
              <w:top w:val="single" w:sz="4" w:space="0" w:color="auto"/>
            </w:tcBorders>
            <w:shd w:val="clear" w:color="auto" w:fill="auto"/>
            <w:vAlign w:val="center"/>
          </w:tcPr>
          <w:p w:rsidR="00263D33" w:rsidRPr="00ED22A1" w:rsidRDefault="00263D33" w:rsidP="00263D33">
            <w:pPr>
              <w:pStyle w:val="TabellaQL"/>
              <w:rPr>
                <w:color w:val="auto"/>
              </w:rPr>
            </w:pPr>
            <w:r w:rsidRPr="00ED22A1">
              <w:rPr>
                <w:color w:val="auto"/>
              </w:rPr>
              <w:t>Obiettivo specifico i</w:t>
            </w:r>
          </w:p>
        </w:tc>
        <w:tc>
          <w:tcPr>
            <w:tcW w:w="1023" w:type="pct"/>
            <w:tcBorders>
              <w:top w:val="single" w:sz="4" w:space="0" w:color="auto"/>
            </w:tcBorders>
            <w:shd w:val="clear" w:color="auto" w:fill="auto"/>
            <w:vAlign w:val="center"/>
          </w:tcPr>
          <w:p w:rsidR="00263D33" w:rsidRPr="00ED22A1" w:rsidRDefault="00263D33" w:rsidP="00263D33">
            <w:pPr>
              <w:pStyle w:val="TabellaQL"/>
              <w:rPr>
                <w:color w:val="auto"/>
              </w:rPr>
            </w:pPr>
            <w:r w:rsidRPr="00ED22A1">
              <w:rPr>
                <w:color w:val="auto"/>
              </w:rPr>
              <w:t>Azione 1</w:t>
            </w:r>
          </w:p>
        </w:tc>
        <w:tc>
          <w:tcPr>
            <w:tcW w:w="979" w:type="pct"/>
            <w:tcBorders>
              <w:top w:val="single" w:sz="4" w:space="0" w:color="auto"/>
            </w:tcBorders>
            <w:shd w:val="clear" w:color="auto" w:fill="auto"/>
            <w:vAlign w:val="center"/>
          </w:tcPr>
          <w:p w:rsidR="00263D33" w:rsidRPr="00ED22A1" w:rsidRDefault="00263D33" w:rsidP="00263D33">
            <w:pPr>
              <w:pStyle w:val="TabellaQL"/>
              <w:rPr>
                <w:color w:val="auto"/>
              </w:rPr>
            </w:pPr>
            <w:r w:rsidRPr="00ED22A1">
              <w:rPr>
                <w:color w:val="auto"/>
              </w:rPr>
              <w:t>Azione 1</w:t>
            </w:r>
          </w:p>
        </w:tc>
      </w:tr>
      <w:tr w:rsidR="00263D33" w:rsidRPr="00ED22A1" w:rsidTr="00263D33">
        <w:trPr>
          <w:trHeight w:val="280"/>
        </w:trPr>
        <w:tc>
          <w:tcPr>
            <w:tcW w:w="952" w:type="pct"/>
            <w:vMerge/>
            <w:shd w:val="clear" w:color="auto" w:fill="auto"/>
            <w:vAlign w:val="center"/>
          </w:tcPr>
          <w:p w:rsidR="00263D33" w:rsidRPr="00ED22A1" w:rsidRDefault="00263D33" w:rsidP="00263D33">
            <w:pPr>
              <w:pStyle w:val="TabellaQL"/>
              <w:rPr>
                <w:color w:val="auto"/>
              </w:rPr>
            </w:pPr>
          </w:p>
        </w:tc>
        <w:tc>
          <w:tcPr>
            <w:tcW w:w="1022" w:type="pct"/>
            <w:vMerge/>
            <w:shd w:val="clear" w:color="auto" w:fill="auto"/>
            <w:vAlign w:val="center"/>
          </w:tcPr>
          <w:p w:rsidR="00263D33" w:rsidRPr="00ED22A1" w:rsidRDefault="00263D33" w:rsidP="00263D33">
            <w:pPr>
              <w:pStyle w:val="TabellaQL"/>
              <w:rPr>
                <w:color w:val="auto"/>
              </w:rPr>
            </w:pPr>
          </w:p>
        </w:tc>
        <w:tc>
          <w:tcPr>
            <w:tcW w:w="1023" w:type="pct"/>
            <w:vMerge/>
            <w:shd w:val="clear" w:color="auto" w:fill="auto"/>
            <w:vAlign w:val="center"/>
          </w:tcPr>
          <w:p w:rsidR="00263D33" w:rsidRPr="00ED22A1" w:rsidRDefault="00263D33" w:rsidP="00263D33">
            <w:pPr>
              <w:pStyle w:val="TabellaQL"/>
              <w:rPr>
                <w:color w:val="auto"/>
              </w:rPr>
            </w:pPr>
          </w:p>
        </w:tc>
        <w:tc>
          <w:tcPr>
            <w:tcW w:w="1023" w:type="pct"/>
            <w:tcBorders>
              <w:top w:val="single" w:sz="4" w:space="0" w:color="auto"/>
            </w:tcBorders>
            <w:shd w:val="clear" w:color="auto" w:fill="auto"/>
            <w:vAlign w:val="center"/>
          </w:tcPr>
          <w:p w:rsidR="00263D33" w:rsidRPr="00ED22A1" w:rsidRDefault="00263D33" w:rsidP="00263D33">
            <w:pPr>
              <w:pStyle w:val="TabellaQL"/>
              <w:rPr>
                <w:color w:val="auto"/>
              </w:rPr>
            </w:pPr>
            <w:r w:rsidRPr="00ED22A1">
              <w:rPr>
                <w:color w:val="auto"/>
              </w:rPr>
              <w:t>…</w:t>
            </w:r>
          </w:p>
        </w:tc>
        <w:tc>
          <w:tcPr>
            <w:tcW w:w="979" w:type="pct"/>
            <w:tcBorders>
              <w:top w:val="single" w:sz="4" w:space="0" w:color="auto"/>
            </w:tcBorders>
            <w:shd w:val="clear" w:color="auto" w:fill="auto"/>
            <w:vAlign w:val="center"/>
          </w:tcPr>
          <w:p w:rsidR="00263D33" w:rsidRPr="00ED22A1" w:rsidRDefault="00263D33" w:rsidP="00263D33">
            <w:pPr>
              <w:pStyle w:val="TabellaQL"/>
              <w:rPr>
                <w:color w:val="auto"/>
              </w:rPr>
            </w:pPr>
            <w:r w:rsidRPr="00ED22A1">
              <w:rPr>
                <w:color w:val="auto"/>
              </w:rPr>
              <w:t>…</w:t>
            </w:r>
          </w:p>
        </w:tc>
      </w:tr>
      <w:tr w:rsidR="00263D33" w:rsidRPr="00ED22A1" w:rsidTr="00263D33">
        <w:trPr>
          <w:trHeight w:val="280"/>
        </w:trPr>
        <w:tc>
          <w:tcPr>
            <w:tcW w:w="952" w:type="pct"/>
            <w:vMerge/>
            <w:shd w:val="clear" w:color="auto" w:fill="auto"/>
            <w:vAlign w:val="center"/>
          </w:tcPr>
          <w:p w:rsidR="00263D33" w:rsidRPr="00ED22A1" w:rsidRDefault="00263D33" w:rsidP="00263D33">
            <w:pPr>
              <w:pStyle w:val="TabellaQL"/>
              <w:rPr>
                <w:color w:val="auto"/>
              </w:rPr>
            </w:pPr>
          </w:p>
        </w:tc>
        <w:tc>
          <w:tcPr>
            <w:tcW w:w="1022" w:type="pct"/>
            <w:vMerge/>
            <w:shd w:val="clear" w:color="auto" w:fill="auto"/>
            <w:vAlign w:val="center"/>
          </w:tcPr>
          <w:p w:rsidR="00263D33" w:rsidRPr="00ED22A1" w:rsidRDefault="00263D33" w:rsidP="00263D33">
            <w:pPr>
              <w:pStyle w:val="TabellaQL"/>
              <w:rPr>
                <w:color w:val="auto"/>
              </w:rPr>
            </w:pPr>
          </w:p>
        </w:tc>
        <w:tc>
          <w:tcPr>
            <w:tcW w:w="1023" w:type="pct"/>
            <w:vMerge/>
            <w:tcBorders>
              <w:bottom w:val="single" w:sz="4" w:space="0" w:color="auto"/>
            </w:tcBorders>
            <w:shd w:val="clear" w:color="auto" w:fill="auto"/>
            <w:vAlign w:val="center"/>
          </w:tcPr>
          <w:p w:rsidR="00263D33" w:rsidRPr="00ED22A1" w:rsidRDefault="00263D33" w:rsidP="00263D33">
            <w:pPr>
              <w:pStyle w:val="TabellaQL"/>
              <w:rPr>
                <w:color w:val="auto"/>
              </w:rPr>
            </w:pPr>
          </w:p>
        </w:tc>
        <w:tc>
          <w:tcPr>
            <w:tcW w:w="1023" w:type="pct"/>
            <w:tcBorders>
              <w:top w:val="single" w:sz="4" w:space="0" w:color="auto"/>
            </w:tcBorders>
            <w:shd w:val="clear" w:color="auto" w:fill="auto"/>
            <w:vAlign w:val="center"/>
          </w:tcPr>
          <w:p w:rsidR="00263D33" w:rsidRPr="00ED22A1" w:rsidRDefault="00263D33" w:rsidP="00263D33">
            <w:pPr>
              <w:pStyle w:val="TabellaQL"/>
              <w:rPr>
                <w:color w:val="auto"/>
              </w:rPr>
            </w:pPr>
            <w:r w:rsidRPr="00ED22A1">
              <w:rPr>
                <w:color w:val="auto"/>
              </w:rPr>
              <w:t>Azione n</w:t>
            </w:r>
          </w:p>
        </w:tc>
        <w:tc>
          <w:tcPr>
            <w:tcW w:w="979" w:type="pct"/>
            <w:tcBorders>
              <w:top w:val="single" w:sz="4" w:space="0" w:color="auto"/>
            </w:tcBorders>
            <w:shd w:val="clear" w:color="auto" w:fill="auto"/>
            <w:vAlign w:val="center"/>
          </w:tcPr>
          <w:p w:rsidR="00263D33" w:rsidRPr="00ED22A1" w:rsidRDefault="00263D33" w:rsidP="00263D33">
            <w:pPr>
              <w:pStyle w:val="TabellaQL"/>
              <w:rPr>
                <w:color w:val="auto"/>
              </w:rPr>
            </w:pPr>
            <w:r w:rsidRPr="00ED22A1">
              <w:rPr>
                <w:color w:val="auto"/>
              </w:rPr>
              <w:t>Azione n</w:t>
            </w:r>
          </w:p>
        </w:tc>
      </w:tr>
      <w:tr w:rsidR="00263D33" w:rsidRPr="00ED22A1" w:rsidTr="00263D33">
        <w:trPr>
          <w:trHeight w:val="280"/>
        </w:trPr>
        <w:tc>
          <w:tcPr>
            <w:tcW w:w="952" w:type="pct"/>
            <w:vMerge/>
            <w:shd w:val="clear" w:color="auto" w:fill="auto"/>
            <w:vAlign w:val="center"/>
          </w:tcPr>
          <w:p w:rsidR="00263D33" w:rsidRPr="00ED22A1" w:rsidRDefault="00263D33" w:rsidP="00263D33">
            <w:pPr>
              <w:pStyle w:val="TabellaQL"/>
              <w:rPr>
                <w:b/>
                <w:color w:val="auto"/>
              </w:rPr>
            </w:pPr>
          </w:p>
        </w:tc>
        <w:tc>
          <w:tcPr>
            <w:tcW w:w="1022" w:type="pct"/>
            <w:vMerge w:val="restart"/>
            <w:tcBorders>
              <w:top w:val="single" w:sz="4" w:space="0" w:color="auto"/>
            </w:tcBorders>
            <w:shd w:val="clear" w:color="auto" w:fill="auto"/>
            <w:vAlign w:val="center"/>
          </w:tcPr>
          <w:p w:rsidR="00263D33" w:rsidRPr="00ED22A1" w:rsidRDefault="00263D33" w:rsidP="00263D33">
            <w:pPr>
              <w:pStyle w:val="TabellaQL"/>
              <w:rPr>
                <w:color w:val="auto"/>
              </w:rPr>
            </w:pPr>
            <w:r w:rsidRPr="00ED22A1">
              <w:rPr>
                <w:color w:val="auto"/>
              </w:rPr>
              <w:t>Obiettivo coerenza esterna k</w:t>
            </w:r>
          </w:p>
        </w:tc>
        <w:tc>
          <w:tcPr>
            <w:tcW w:w="1023" w:type="pct"/>
            <w:vMerge w:val="restart"/>
            <w:tcBorders>
              <w:top w:val="single" w:sz="4" w:space="0" w:color="auto"/>
            </w:tcBorders>
            <w:shd w:val="clear" w:color="auto" w:fill="auto"/>
            <w:vAlign w:val="center"/>
          </w:tcPr>
          <w:p w:rsidR="00263D33" w:rsidRPr="00ED22A1" w:rsidRDefault="00263D33" w:rsidP="00263D33">
            <w:pPr>
              <w:pStyle w:val="TabellaQL"/>
              <w:rPr>
                <w:color w:val="auto"/>
              </w:rPr>
            </w:pPr>
            <w:r w:rsidRPr="00ED22A1">
              <w:rPr>
                <w:color w:val="auto"/>
              </w:rPr>
              <w:t>Obiettivo specifico 1</w:t>
            </w:r>
          </w:p>
        </w:tc>
        <w:tc>
          <w:tcPr>
            <w:tcW w:w="1023" w:type="pct"/>
            <w:tcBorders>
              <w:top w:val="single" w:sz="4" w:space="0" w:color="auto"/>
            </w:tcBorders>
            <w:shd w:val="clear" w:color="auto" w:fill="auto"/>
            <w:vAlign w:val="center"/>
          </w:tcPr>
          <w:p w:rsidR="00263D33" w:rsidRPr="00ED22A1" w:rsidRDefault="00263D33" w:rsidP="00263D33">
            <w:pPr>
              <w:pStyle w:val="TabellaQL"/>
              <w:rPr>
                <w:color w:val="auto"/>
              </w:rPr>
            </w:pPr>
            <w:r w:rsidRPr="00ED22A1">
              <w:rPr>
                <w:color w:val="auto"/>
              </w:rPr>
              <w:t>Azione 1</w:t>
            </w:r>
          </w:p>
        </w:tc>
        <w:tc>
          <w:tcPr>
            <w:tcW w:w="979" w:type="pct"/>
            <w:tcBorders>
              <w:top w:val="single" w:sz="4" w:space="0" w:color="auto"/>
            </w:tcBorders>
            <w:shd w:val="clear" w:color="auto" w:fill="auto"/>
            <w:vAlign w:val="center"/>
          </w:tcPr>
          <w:p w:rsidR="00263D33" w:rsidRPr="00ED22A1" w:rsidRDefault="00263D33" w:rsidP="00263D33">
            <w:pPr>
              <w:pStyle w:val="TabellaQL"/>
              <w:rPr>
                <w:color w:val="auto"/>
              </w:rPr>
            </w:pPr>
            <w:r w:rsidRPr="00ED22A1">
              <w:rPr>
                <w:color w:val="auto"/>
              </w:rPr>
              <w:t>Azione 1</w:t>
            </w:r>
          </w:p>
        </w:tc>
      </w:tr>
      <w:tr w:rsidR="00263D33" w:rsidRPr="00ED22A1" w:rsidTr="00263D33">
        <w:trPr>
          <w:trHeight w:val="280"/>
        </w:trPr>
        <w:tc>
          <w:tcPr>
            <w:tcW w:w="952" w:type="pct"/>
            <w:vMerge/>
            <w:shd w:val="clear" w:color="auto" w:fill="auto"/>
            <w:vAlign w:val="center"/>
          </w:tcPr>
          <w:p w:rsidR="00263D33" w:rsidRPr="00ED22A1" w:rsidRDefault="00263D33" w:rsidP="00263D33">
            <w:pPr>
              <w:pStyle w:val="TabellaQL"/>
              <w:rPr>
                <w:b/>
                <w:color w:val="auto"/>
              </w:rPr>
            </w:pPr>
          </w:p>
        </w:tc>
        <w:tc>
          <w:tcPr>
            <w:tcW w:w="1022" w:type="pct"/>
            <w:vMerge/>
            <w:shd w:val="clear" w:color="auto" w:fill="auto"/>
            <w:vAlign w:val="center"/>
          </w:tcPr>
          <w:p w:rsidR="00263D33" w:rsidRPr="00ED22A1" w:rsidRDefault="00263D33" w:rsidP="00263D33">
            <w:pPr>
              <w:pStyle w:val="TabellaQL"/>
              <w:rPr>
                <w:color w:val="auto"/>
              </w:rPr>
            </w:pPr>
          </w:p>
        </w:tc>
        <w:tc>
          <w:tcPr>
            <w:tcW w:w="1023" w:type="pct"/>
            <w:vMerge/>
            <w:shd w:val="clear" w:color="auto" w:fill="auto"/>
            <w:vAlign w:val="center"/>
          </w:tcPr>
          <w:p w:rsidR="00263D33" w:rsidRPr="00ED22A1" w:rsidRDefault="00263D33" w:rsidP="00263D33">
            <w:pPr>
              <w:pStyle w:val="TabellaQL"/>
              <w:rPr>
                <w:color w:val="auto"/>
              </w:rPr>
            </w:pPr>
          </w:p>
        </w:tc>
        <w:tc>
          <w:tcPr>
            <w:tcW w:w="1023" w:type="pct"/>
            <w:tcBorders>
              <w:top w:val="single" w:sz="4" w:space="0" w:color="auto"/>
            </w:tcBorders>
            <w:shd w:val="clear" w:color="auto" w:fill="auto"/>
            <w:vAlign w:val="center"/>
          </w:tcPr>
          <w:p w:rsidR="00263D33" w:rsidRPr="00ED22A1" w:rsidRDefault="00263D33" w:rsidP="00263D33">
            <w:pPr>
              <w:pStyle w:val="TabellaQL"/>
              <w:rPr>
                <w:color w:val="auto"/>
              </w:rPr>
            </w:pPr>
            <w:r w:rsidRPr="00ED22A1">
              <w:rPr>
                <w:color w:val="auto"/>
              </w:rPr>
              <w:t>…</w:t>
            </w:r>
          </w:p>
        </w:tc>
        <w:tc>
          <w:tcPr>
            <w:tcW w:w="979" w:type="pct"/>
            <w:tcBorders>
              <w:top w:val="single" w:sz="4" w:space="0" w:color="auto"/>
            </w:tcBorders>
            <w:shd w:val="clear" w:color="auto" w:fill="auto"/>
            <w:vAlign w:val="center"/>
          </w:tcPr>
          <w:p w:rsidR="00263D33" w:rsidRPr="00ED22A1" w:rsidRDefault="00263D33" w:rsidP="00263D33">
            <w:pPr>
              <w:pStyle w:val="TabellaQL"/>
              <w:rPr>
                <w:color w:val="auto"/>
              </w:rPr>
            </w:pPr>
            <w:r w:rsidRPr="00ED22A1">
              <w:rPr>
                <w:color w:val="auto"/>
              </w:rPr>
              <w:t>…</w:t>
            </w:r>
          </w:p>
        </w:tc>
      </w:tr>
      <w:tr w:rsidR="00263D33" w:rsidRPr="00ED22A1" w:rsidTr="00263D33">
        <w:trPr>
          <w:trHeight w:val="280"/>
        </w:trPr>
        <w:tc>
          <w:tcPr>
            <w:tcW w:w="952" w:type="pct"/>
            <w:vMerge/>
            <w:shd w:val="clear" w:color="auto" w:fill="auto"/>
            <w:vAlign w:val="center"/>
          </w:tcPr>
          <w:p w:rsidR="00263D33" w:rsidRPr="00ED22A1" w:rsidRDefault="00263D33" w:rsidP="00263D33">
            <w:pPr>
              <w:pStyle w:val="TabellaQL"/>
              <w:rPr>
                <w:b/>
                <w:color w:val="auto"/>
              </w:rPr>
            </w:pPr>
          </w:p>
        </w:tc>
        <w:tc>
          <w:tcPr>
            <w:tcW w:w="1022" w:type="pct"/>
            <w:vMerge/>
            <w:shd w:val="clear" w:color="auto" w:fill="auto"/>
            <w:vAlign w:val="center"/>
          </w:tcPr>
          <w:p w:rsidR="00263D33" w:rsidRPr="00ED22A1" w:rsidRDefault="00263D33" w:rsidP="00263D33">
            <w:pPr>
              <w:pStyle w:val="TabellaQL"/>
              <w:rPr>
                <w:color w:val="auto"/>
              </w:rPr>
            </w:pPr>
          </w:p>
        </w:tc>
        <w:tc>
          <w:tcPr>
            <w:tcW w:w="1023" w:type="pct"/>
            <w:vMerge/>
            <w:tcBorders>
              <w:bottom w:val="single" w:sz="4" w:space="0" w:color="auto"/>
            </w:tcBorders>
            <w:shd w:val="clear" w:color="auto" w:fill="auto"/>
            <w:vAlign w:val="center"/>
          </w:tcPr>
          <w:p w:rsidR="00263D33" w:rsidRPr="00ED22A1" w:rsidRDefault="00263D33" w:rsidP="00263D33">
            <w:pPr>
              <w:pStyle w:val="TabellaQL"/>
              <w:rPr>
                <w:color w:val="auto"/>
              </w:rPr>
            </w:pPr>
          </w:p>
        </w:tc>
        <w:tc>
          <w:tcPr>
            <w:tcW w:w="1023" w:type="pct"/>
            <w:tcBorders>
              <w:top w:val="single" w:sz="4" w:space="0" w:color="auto"/>
            </w:tcBorders>
            <w:shd w:val="clear" w:color="auto" w:fill="auto"/>
            <w:vAlign w:val="center"/>
          </w:tcPr>
          <w:p w:rsidR="00263D33" w:rsidRPr="00ED22A1" w:rsidRDefault="00263D33" w:rsidP="00263D33">
            <w:pPr>
              <w:pStyle w:val="TabellaQL"/>
              <w:rPr>
                <w:color w:val="auto"/>
              </w:rPr>
            </w:pPr>
            <w:r w:rsidRPr="00ED22A1">
              <w:rPr>
                <w:color w:val="auto"/>
              </w:rPr>
              <w:t>Azione n</w:t>
            </w:r>
          </w:p>
        </w:tc>
        <w:tc>
          <w:tcPr>
            <w:tcW w:w="979" w:type="pct"/>
            <w:tcBorders>
              <w:top w:val="single" w:sz="4" w:space="0" w:color="auto"/>
            </w:tcBorders>
            <w:shd w:val="clear" w:color="auto" w:fill="auto"/>
            <w:vAlign w:val="center"/>
          </w:tcPr>
          <w:p w:rsidR="00263D33" w:rsidRPr="00ED22A1" w:rsidRDefault="00263D33" w:rsidP="00263D33">
            <w:pPr>
              <w:pStyle w:val="TabellaQL"/>
              <w:rPr>
                <w:color w:val="auto"/>
              </w:rPr>
            </w:pPr>
            <w:r w:rsidRPr="00ED22A1">
              <w:rPr>
                <w:color w:val="auto"/>
              </w:rPr>
              <w:t>Azione n</w:t>
            </w:r>
          </w:p>
        </w:tc>
      </w:tr>
      <w:tr w:rsidR="00263D33" w:rsidRPr="00ED22A1" w:rsidTr="00263D33">
        <w:trPr>
          <w:trHeight w:val="312"/>
        </w:trPr>
        <w:tc>
          <w:tcPr>
            <w:tcW w:w="952" w:type="pct"/>
            <w:vMerge/>
            <w:shd w:val="clear" w:color="auto" w:fill="auto"/>
            <w:vAlign w:val="center"/>
          </w:tcPr>
          <w:p w:rsidR="00263D33" w:rsidRPr="00ED22A1" w:rsidRDefault="00263D33" w:rsidP="00263D33">
            <w:pPr>
              <w:pStyle w:val="TabellaQL"/>
              <w:rPr>
                <w:b/>
                <w:color w:val="auto"/>
              </w:rPr>
            </w:pPr>
          </w:p>
        </w:tc>
        <w:tc>
          <w:tcPr>
            <w:tcW w:w="1022" w:type="pct"/>
            <w:vMerge/>
            <w:shd w:val="clear" w:color="auto" w:fill="auto"/>
            <w:vAlign w:val="center"/>
          </w:tcPr>
          <w:p w:rsidR="00263D33" w:rsidRPr="00ED22A1" w:rsidRDefault="00263D33" w:rsidP="00263D33">
            <w:pPr>
              <w:pStyle w:val="TabellaQL"/>
              <w:rPr>
                <w:color w:val="auto"/>
              </w:rPr>
            </w:pPr>
          </w:p>
        </w:tc>
        <w:tc>
          <w:tcPr>
            <w:tcW w:w="1023" w:type="pct"/>
            <w:vMerge w:val="restart"/>
            <w:tcBorders>
              <w:top w:val="single" w:sz="4" w:space="0" w:color="auto"/>
            </w:tcBorders>
            <w:shd w:val="clear" w:color="auto" w:fill="auto"/>
            <w:vAlign w:val="center"/>
          </w:tcPr>
          <w:p w:rsidR="00263D33" w:rsidRPr="00ED22A1" w:rsidRDefault="00263D33" w:rsidP="00263D33">
            <w:pPr>
              <w:pStyle w:val="TabellaQL"/>
              <w:rPr>
                <w:color w:val="auto"/>
              </w:rPr>
            </w:pPr>
            <w:r w:rsidRPr="00ED22A1">
              <w:rPr>
                <w:color w:val="auto"/>
              </w:rPr>
              <w:t>Obiettivo specifico 2</w:t>
            </w:r>
          </w:p>
        </w:tc>
        <w:tc>
          <w:tcPr>
            <w:tcW w:w="1023" w:type="pct"/>
            <w:tcBorders>
              <w:top w:val="single" w:sz="4" w:space="0" w:color="auto"/>
            </w:tcBorders>
            <w:shd w:val="clear" w:color="auto" w:fill="auto"/>
            <w:vAlign w:val="center"/>
          </w:tcPr>
          <w:p w:rsidR="00263D33" w:rsidRPr="00ED22A1" w:rsidRDefault="00263D33" w:rsidP="00263D33">
            <w:pPr>
              <w:pStyle w:val="TabellaQL"/>
              <w:rPr>
                <w:color w:val="auto"/>
              </w:rPr>
            </w:pPr>
            <w:r w:rsidRPr="00ED22A1">
              <w:rPr>
                <w:color w:val="auto"/>
              </w:rPr>
              <w:t>Azione 1</w:t>
            </w:r>
          </w:p>
        </w:tc>
        <w:tc>
          <w:tcPr>
            <w:tcW w:w="979" w:type="pct"/>
            <w:tcBorders>
              <w:top w:val="single" w:sz="4" w:space="0" w:color="auto"/>
            </w:tcBorders>
            <w:shd w:val="clear" w:color="auto" w:fill="auto"/>
            <w:vAlign w:val="center"/>
          </w:tcPr>
          <w:p w:rsidR="00263D33" w:rsidRPr="00ED22A1" w:rsidRDefault="00263D33" w:rsidP="00263D33">
            <w:pPr>
              <w:pStyle w:val="TabellaQL"/>
              <w:rPr>
                <w:color w:val="auto"/>
              </w:rPr>
            </w:pPr>
            <w:r w:rsidRPr="00ED22A1">
              <w:rPr>
                <w:color w:val="auto"/>
              </w:rPr>
              <w:t>Azione 1</w:t>
            </w:r>
          </w:p>
        </w:tc>
      </w:tr>
      <w:tr w:rsidR="00263D33" w:rsidRPr="00ED22A1" w:rsidTr="00263D33">
        <w:trPr>
          <w:trHeight w:val="311"/>
        </w:trPr>
        <w:tc>
          <w:tcPr>
            <w:tcW w:w="952" w:type="pct"/>
            <w:vMerge/>
            <w:shd w:val="clear" w:color="auto" w:fill="auto"/>
            <w:vAlign w:val="center"/>
          </w:tcPr>
          <w:p w:rsidR="00263D33" w:rsidRPr="00ED22A1" w:rsidRDefault="00263D33" w:rsidP="00263D33">
            <w:pPr>
              <w:pStyle w:val="TabellaQL"/>
              <w:rPr>
                <w:b/>
                <w:color w:val="auto"/>
              </w:rPr>
            </w:pPr>
          </w:p>
        </w:tc>
        <w:tc>
          <w:tcPr>
            <w:tcW w:w="1022" w:type="pct"/>
            <w:vMerge/>
            <w:shd w:val="clear" w:color="auto" w:fill="auto"/>
            <w:vAlign w:val="center"/>
          </w:tcPr>
          <w:p w:rsidR="00263D33" w:rsidRPr="00ED22A1" w:rsidRDefault="00263D33" w:rsidP="00263D33">
            <w:pPr>
              <w:pStyle w:val="TabellaQL"/>
              <w:rPr>
                <w:color w:val="auto"/>
              </w:rPr>
            </w:pPr>
          </w:p>
        </w:tc>
        <w:tc>
          <w:tcPr>
            <w:tcW w:w="1023" w:type="pct"/>
            <w:vMerge/>
            <w:shd w:val="clear" w:color="auto" w:fill="auto"/>
            <w:vAlign w:val="center"/>
          </w:tcPr>
          <w:p w:rsidR="00263D33" w:rsidRPr="00ED22A1" w:rsidRDefault="00263D33" w:rsidP="00263D33">
            <w:pPr>
              <w:pStyle w:val="TabellaQL"/>
              <w:rPr>
                <w:color w:val="auto"/>
              </w:rPr>
            </w:pPr>
          </w:p>
        </w:tc>
        <w:tc>
          <w:tcPr>
            <w:tcW w:w="1023" w:type="pct"/>
            <w:tcBorders>
              <w:top w:val="single" w:sz="4" w:space="0" w:color="auto"/>
            </w:tcBorders>
            <w:shd w:val="clear" w:color="auto" w:fill="auto"/>
            <w:vAlign w:val="center"/>
          </w:tcPr>
          <w:p w:rsidR="00263D33" w:rsidRPr="00ED22A1" w:rsidRDefault="00263D33" w:rsidP="00263D33">
            <w:pPr>
              <w:pStyle w:val="TabellaQL"/>
              <w:rPr>
                <w:color w:val="auto"/>
              </w:rPr>
            </w:pPr>
            <w:r w:rsidRPr="00ED22A1">
              <w:rPr>
                <w:color w:val="auto"/>
              </w:rPr>
              <w:t>…</w:t>
            </w:r>
          </w:p>
        </w:tc>
        <w:tc>
          <w:tcPr>
            <w:tcW w:w="979" w:type="pct"/>
            <w:tcBorders>
              <w:top w:val="single" w:sz="4" w:space="0" w:color="auto"/>
            </w:tcBorders>
            <w:shd w:val="clear" w:color="auto" w:fill="auto"/>
            <w:vAlign w:val="center"/>
          </w:tcPr>
          <w:p w:rsidR="00263D33" w:rsidRPr="00ED22A1" w:rsidRDefault="00263D33" w:rsidP="00263D33">
            <w:pPr>
              <w:pStyle w:val="TabellaQL"/>
              <w:rPr>
                <w:color w:val="auto"/>
              </w:rPr>
            </w:pPr>
            <w:r w:rsidRPr="00ED22A1">
              <w:rPr>
                <w:color w:val="auto"/>
              </w:rPr>
              <w:t>…</w:t>
            </w:r>
          </w:p>
        </w:tc>
      </w:tr>
      <w:tr w:rsidR="00263D33" w:rsidRPr="00ED22A1" w:rsidTr="00263D33">
        <w:trPr>
          <w:trHeight w:val="311"/>
        </w:trPr>
        <w:tc>
          <w:tcPr>
            <w:tcW w:w="952" w:type="pct"/>
            <w:vMerge/>
            <w:shd w:val="clear" w:color="auto" w:fill="auto"/>
            <w:vAlign w:val="center"/>
          </w:tcPr>
          <w:p w:rsidR="00263D33" w:rsidRPr="00ED22A1" w:rsidRDefault="00263D33" w:rsidP="00263D33">
            <w:pPr>
              <w:pStyle w:val="TabellaQL"/>
              <w:rPr>
                <w:b/>
                <w:color w:val="auto"/>
              </w:rPr>
            </w:pPr>
          </w:p>
        </w:tc>
        <w:tc>
          <w:tcPr>
            <w:tcW w:w="1022" w:type="pct"/>
            <w:vMerge/>
            <w:shd w:val="clear" w:color="auto" w:fill="auto"/>
            <w:vAlign w:val="center"/>
          </w:tcPr>
          <w:p w:rsidR="00263D33" w:rsidRPr="00ED22A1" w:rsidRDefault="00263D33" w:rsidP="00263D33">
            <w:pPr>
              <w:pStyle w:val="TabellaQL"/>
              <w:rPr>
                <w:color w:val="auto"/>
              </w:rPr>
            </w:pPr>
          </w:p>
        </w:tc>
        <w:tc>
          <w:tcPr>
            <w:tcW w:w="1023" w:type="pct"/>
            <w:vMerge/>
            <w:shd w:val="clear" w:color="auto" w:fill="auto"/>
            <w:vAlign w:val="center"/>
          </w:tcPr>
          <w:p w:rsidR="00263D33" w:rsidRPr="00ED22A1" w:rsidRDefault="00263D33" w:rsidP="00263D33">
            <w:pPr>
              <w:pStyle w:val="TabellaQL"/>
              <w:rPr>
                <w:color w:val="auto"/>
              </w:rPr>
            </w:pPr>
          </w:p>
        </w:tc>
        <w:tc>
          <w:tcPr>
            <w:tcW w:w="1023" w:type="pct"/>
            <w:tcBorders>
              <w:top w:val="single" w:sz="4" w:space="0" w:color="auto"/>
            </w:tcBorders>
            <w:shd w:val="clear" w:color="auto" w:fill="auto"/>
            <w:vAlign w:val="center"/>
          </w:tcPr>
          <w:p w:rsidR="00263D33" w:rsidRPr="00ED22A1" w:rsidRDefault="00263D33" w:rsidP="00263D33">
            <w:pPr>
              <w:pStyle w:val="TabellaQL"/>
              <w:rPr>
                <w:color w:val="auto"/>
              </w:rPr>
            </w:pPr>
            <w:r w:rsidRPr="00ED22A1">
              <w:rPr>
                <w:color w:val="auto"/>
              </w:rPr>
              <w:t>Azione n</w:t>
            </w:r>
          </w:p>
        </w:tc>
        <w:tc>
          <w:tcPr>
            <w:tcW w:w="979" w:type="pct"/>
            <w:tcBorders>
              <w:top w:val="single" w:sz="4" w:space="0" w:color="auto"/>
            </w:tcBorders>
            <w:shd w:val="clear" w:color="auto" w:fill="auto"/>
            <w:vAlign w:val="center"/>
          </w:tcPr>
          <w:p w:rsidR="00263D33" w:rsidRPr="00ED22A1" w:rsidRDefault="00263D33" w:rsidP="00263D33">
            <w:pPr>
              <w:pStyle w:val="TabellaQL"/>
              <w:rPr>
                <w:color w:val="auto"/>
              </w:rPr>
            </w:pPr>
            <w:r w:rsidRPr="00ED22A1">
              <w:rPr>
                <w:color w:val="auto"/>
              </w:rPr>
              <w:t>Azione n</w:t>
            </w:r>
          </w:p>
        </w:tc>
      </w:tr>
      <w:tr w:rsidR="00263D33" w:rsidRPr="00ED22A1" w:rsidTr="00263D33">
        <w:trPr>
          <w:trHeight w:val="311"/>
        </w:trPr>
        <w:tc>
          <w:tcPr>
            <w:tcW w:w="952" w:type="pct"/>
            <w:vMerge/>
            <w:shd w:val="clear" w:color="auto" w:fill="auto"/>
            <w:vAlign w:val="center"/>
          </w:tcPr>
          <w:p w:rsidR="00263D33" w:rsidRPr="00ED22A1" w:rsidRDefault="00263D33" w:rsidP="00263D33">
            <w:pPr>
              <w:pStyle w:val="TabellaQL"/>
              <w:rPr>
                <w:b/>
                <w:color w:val="auto"/>
              </w:rPr>
            </w:pPr>
          </w:p>
        </w:tc>
        <w:tc>
          <w:tcPr>
            <w:tcW w:w="1022" w:type="pct"/>
            <w:vMerge/>
            <w:shd w:val="clear" w:color="auto" w:fill="auto"/>
            <w:vAlign w:val="center"/>
          </w:tcPr>
          <w:p w:rsidR="00263D33" w:rsidRPr="00ED22A1" w:rsidRDefault="00263D33" w:rsidP="00263D33">
            <w:pPr>
              <w:pStyle w:val="TabellaQL"/>
              <w:rPr>
                <w:color w:val="auto"/>
              </w:rPr>
            </w:pPr>
          </w:p>
        </w:tc>
        <w:tc>
          <w:tcPr>
            <w:tcW w:w="1023" w:type="pct"/>
            <w:vMerge/>
            <w:shd w:val="clear" w:color="auto" w:fill="auto"/>
            <w:vAlign w:val="center"/>
          </w:tcPr>
          <w:p w:rsidR="00263D33" w:rsidRPr="00ED22A1" w:rsidRDefault="00263D33" w:rsidP="00263D33">
            <w:pPr>
              <w:pStyle w:val="TabellaQL"/>
              <w:rPr>
                <w:color w:val="auto"/>
              </w:rPr>
            </w:pPr>
          </w:p>
        </w:tc>
        <w:tc>
          <w:tcPr>
            <w:tcW w:w="1023" w:type="pct"/>
            <w:tcBorders>
              <w:top w:val="single" w:sz="4" w:space="0" w:color="auto"/>
            </w:tcBorders>
            <w:shd w:val="clear" w:color="auto" w:fill="auto"/>
            <w:vAlign w:val="center"/>
          </w:tcPr>
          <w:p w:rsidR="00263D33" w:rsidRPr="00ED22A1" w:rsidRDefault="00263D33" w:rsidP="00263D33">
            <w:pPr>
              <w:pStyle w:val="TabellaQL"/>
              <w:rPr>
                <w:color w:val="auto"/>
              </w:rPr>
            </w:pPr>
            <w:r w:rsidRPr="00ED22A1">
              <w:rPr>
                <w:color w:val="auto"/>
              </w:rPr>
              <w:t>Azione 1</w:t>
            </w:r>
          </w:p>
        </w:tc>
        <w:tc>
          <w:tcPr>
            <w:tcW w:w="979" w:type="pct"/>
            <w:tcBorders>
              <w:top w:val="single" w:sz="4" w:space="0" w:color="auto"/>
            </w:tcBorders>
            <w:shd w:val="clear" w:color="auto" w:fill="auto"/>
            <w:vAlign w:val="center"/>
          </w:tcPr>
          <w:p w:rsidR="00263D33" w:rsidRPr="00ED22A1" w:rsidRDefault="00263D33" w:rsidP="00263D33">
            <w:pPr>
              <w:pStyle w:val="TabellaQL"/>
              <w:rPr>
                <w:color w:val="auto"/>
              </w:rPr>
            </w:pPr>
            <w:r w:rsidRPr="00ED22A1">
              <w:rPr>
                <w:color w:val="auto"/>
              </w:rPr>
              <w:t>Azione 1</w:t>
            </w:r>
          </w:p>
        </w:tc>
      </w:tr>
      <w:tr w:rsidR="00263D33" w:rsidRPr="00ED22A1" w:rsidTr="00263D33">
        <w:trPr>
          <w:trHeight w:val="280"/>
        </w:trPr>
        <w:tc>
          <w:tcPr>
            <w:tcW w:w="952" w:type="pct"/>
            <w:vMerge/>
            <w:shd w:val="clear" w:color="auto" w:fill="auto"/>
            <w:vAlign w:val="center"/>
          </w:tcPr>
          <w:p w:rsidR="00263D33" w:rsidRPr="00ED22A1" w:rsidRDefault="00263D33" w:rsidP="00263D33">
            <w:pPr>
              <w:pStyle w:val="TabellaQL"/>
              <w:rPr>
                <w:b/>
                <w:color w:val="auto"/>
              </w:rPr>
            </w:pPr>
          </w:p>
        </w:tc>
        <w:tc>
          <w:tcPr>
            <w:tcW w:w="1022" w:type="pct"/>
            <w:vMerge/>
            <w:shd w:val="clear" w:color="auto" w:fill="auto"/>
            <w:vAlign w:val="center"/>
          </w:tcPr>
          <w:p w:rsidR="00263D33" w:rsidRPr="00ED22A1" w:rsidRDefault="00263D33" w:rsidP="00263D33">
            <w:pPr>
              <w:pStyle w:val="TabellaQL"/>
              <w:rPr>
                <w:color w:val="auto"/>
              </w:rPr>
            </w:pPr>
          </w:p>
        </w:tc>
        <w:tc>
          <w:tcPr>
            <w:tcW w:w="1023" w:type="pct"/>
            <w:vMerge w:val="restart"/>
            <w:tcBorders>
              <w:top w:val="single" w:sz="4" w:space="0" w:color="auto"/>
            </w:tcBorders>
            <w:shd w:val="clear" w:color="auto" w:fill="auto"/>
            <w:vAlign w:val="center"/>
          </w:tcPr>
          <w:p w:rsidR="00263D33" w:rsidRPr="00ED22A1" w:rsidRDefault="00263D33" w:rsidP="00263D33">
            <w:pPr>
              <w:pStyle w:val="TabellaQL"/>
              <w:rPr>
                <w:color w:val="auto"/>
              </w:rPr>
            </w:pPr>
            <w:r w:rsidRPr="00ED22A1">
              <w:rPr>
                <w:color w:val="auto"/>
              </w:rPr>
              <w:t>Obiettivo specifico j</w:t>
            </w:r>
          </w:p>
        </w:tc>
        <w:tc>
          <w:tcPr>
            <w:tcW w:w="1023" w:type="pct"/>
            <w:tcBorders>
              <w:top w:val="single" w:sz="4" w:space="0" w:color="auto"/>
              <w:bottom w:val="single" w:sz="4" w:space="0" w:color="auto"/>
            </w:tcBorders>
            <w:shd w:val="clear" w:color="auto" w:fill="auto"/>
            <w:vAlign w:val="center"/>
          </w:tcPr>
          <w:p w:rsidR="00263D33" w:rsidRPr="00ED22A1" w:rsidRDefault="00263D33" w:rsidP="00263D33">
            <w:pPr>
              <w:pStyle w:val="TabellaQL"/>
              <w:rPr>
                <w:color w:val="auto"/>
              </w:rPr>
            </w:pPr>
            <w:r w:rsidRPr="00ED22A1">
              <w:rPr>
                <w:color w:val="auto"/>
              </w:rPr>
              <w:t>Azione 1</w:t>
            </w:r>
          </w:p>
        </w:tc>
        <w:tc>
          <w:tcPr>
            <w:tcW w:w="979" w:type="pct"/>
            <w:tcBorders>
              <w:top w:val="single" w:sz="4" w:space="0" w:color="auto"/>
              <w:bottom w:val="single" w:sz="4" w:space="0" w:color="auto"/>
            </w:tcBorders>
            <w:shd w:val="clear" w:color="auto" w:fill="auto"/>
            <w:vAlign w:val="center"/>
          </w:tcPr>
          <w:p w:rsidR="00263D33" w:rsidRPr="00ED22A1" w:rsidRDefault="00263D33" w:rsidP="00263D33">
            <w:pPr>
              <w:pStyle w:val="TabellaQL"/>
              <w:rPr>
                <w:color w:val="auto"/>
              </w:rPr>
            </w:pPr>
            <w:r w:rsidRPr="00ED22A1">
              <w:rPr>
                <w:color w:val="auto"/>
              </w:rPr>
              <w:t>Azione 1</w:t>
            </w:r>
          </w:p>
        </w:tc>
      </w:tr>
      <w:tr w:rsidR="00263D33" w:rsidRPr="00ED22A1" w:rsidTr="00263D33">
        <w:trPr>
          <w:trHeight w:val="280"/>
        </w:trPr>
        <w:tc>
          <w:tcPr>
            <w:tcW w:w="952" w:type="pct"/>
            <w:vMerge/>
            <w:shd w:val="clear" w:color="auto" w:fill="auto"/>
            <w:vAlign w:val="center"/>
          </w:tcPr>
          <w:p w:rsidR="00263D33" w:rsidRPr="00ED22A1" w:rsidRDefault="00263D33" w:rsidP="00263D33">
            <w:pPr>
              <w:pStyle w:val="TabellaQL"/>
              <w:rPr>
                <w:b/>
                <w:color w:val="auto"/>
              </w:rPr>
            </w:pPr>
          </w:p>
        </w:tc>
        <w:tc>
          <w:tcPr>
            <w:tcW w:w="1022" w:type="pct"/>
            <w:vMerge/>
            <w:shd w:val="clear" w:color="auto" w:fill="auto"/>
            <w:vAlign w:val="center"/>
          </w:tcPr>
          <w:p w:rsidR="00263D33" w:rsidRPr="00ED22A1" w:rsidRDefault="00263D33" w:rsidP="00263D33">
            <w:pPr>
              <w:pStyle w:val="TabellaQL"/>
              <w:rPr>
                <w:color w:val="auto"/>
              </w:rPr>
            </w:pPr>
          </w:p>
        </w:tc>
        <w:tc>
          <w:tcPr>
            <w:tcW w:w="1023" w:type="pct"/>
            <w:vMerge/>
            <w:shd w:val="clear" w:color="auto" w:fill="auto"/>
            <w:vAlign w:val="center"/>
          </w:tcPr>
          <w:p w:rsidR="00263D33" w:rsidRPr="00ED22A1" w:rsidRDefault="00263D33" w:rsidP="00263D33">
            <w:pPr>
              <w:pStyle w:val="TabellaQL"/>
              <w:rPr>
                <w:color w:val="auto"/>
              </w:rPr>
            </w:pPr>
          </w:p>
        </w:tc>
        <w:tc>
          <w:tcPr>
            <w:tcW w:w="1023" w:type="pct"/>
            <w:tcBorders>
              <w:top w:val="single" w:sz="4" w:space="0" w:color="auto"/>
              <w:bottom w:val="single" w:sz="4" w:space="0" w:color="auto"/>
            </w:tcBorders>
            <w:shd w:val="clear" w:color="auto" w:fill="auto"/>
            <w:vAlign w:val="center"/>
          </w:tcPr>
          <w:p w:rsidR="00263D33" w:rsidRPr="00ED22A1" w:rsidRDefault="00263D33" w:rsidP="00263D33">
            <w:pPr>
              <w:pStyle w:val="TabellaQL"/>
              <w:rPr>
                <w:color w:val="auto"/>
              </w:rPr>
            </w:pPr>
            <w:r w:rsidRPr="00ED22A1">
              <w:rPr>
                <w:color w:val="auto"/>
              </w:rPr>
              <w:t>…</w:t>
            </w:r>
          </w:p>
        </w:tc>
        <w:tc>
          <w:tcPr>
            <w:tcW w:w="979" w:type="pct"/>
            <w:tcBorders>
              <w:top w:val="single" w:sz="4" w:space="0" w:color="auto"/>
              <w:bottom w:val="single" w:sz="4" w:space="0" w:color="auto"/>
            </w:tcBorders>
            <w:shd w:val="clear" w:color="auto" w:fill="auto"/>
            <w:vAlign w:val="center"/>
          </w:tcPr>
          <w:p w:rsidR="00263D33" w:rsidRPr="00ED22A1" w:rsidRDefault="00263D33" w:rsidP="00263D33">
            <w:pPr>
              <w:pStyle w:val="TabellaQL"/>
              <w:rPr>
                <w:color w:val="auto"/>
              </w:rPr>
            </w:pPr>
            <w:r w:rsidRPr="00ED22A1">
              <w:rPr>
                <w:color w:val="auto"/>
              </w:rPr>
              <w:t>…</w:t>
            </w:r>
          </w:p>
        </w:tc>
      </w:tr>
      <w:tr w:rsidR="00263D33" w:rsidRPr="00ED22A1" w:rsidTr="00263D33">
        <w:trPr>
          <w:trHeight w:val="280"/>
        </w:trPr>
        <w:tc>
          <w:tcPr>
            <w:tcW w:w="952" w:type="pct"/>
            <w:vMerge/>
            <w:shd w:val="clear" w:color="auto" w:fill="auto"/>
            <w:vAlign w:val="center"/>
          </w:tcPr>
          <w:p w:rsidR="00263D33" w:rsidRPr="00ED22A1" w:rsidRDefault="00263D33" w:rsidP="00263D33">
            <w:pPr>
              <w:pStyle w:val="TabellaQL"/>
              <w:rPr>
                <w:b/>
                <w:color w:val="auto"/>
              </w:rPr>
            </w:pPr>
          </w:p>
        </w:tc>
        <w:tc>
          <w:tcPr>
            <w:tcW w:w="1022" w:type="pct"/>
            <w:vMerge/>
            <w:shd w:val="clear" w:color="auto" w:fill="auto"/>
            <w:vAlign w:val="center"/>
          </w:tcPr>
          <w:p w:rsidR="00263D33" w:rsidRPr="00ED22A1" w:rsidRDefault="00263D33" w:rsidP="00263D33">
            <w:pPr>
              <w:pStyle w:val="TabellaQL"/>
              <w:rPr>
                <w:color w:val="auto"/>
              </w:rPr>
            </w:pPr>
          </w:p>
        </w:tc>
        <w:tc>
          <w:tcPr>
            <w:tcW w:w="1023" w:type="pct"/>
            <w:vMerge/>
            <w:tcBorders>
              <w:bottom w:val="single" w:sz="4" w:space="0" w:color="auto"/>
            </w:tcBorders>
            <w:shd w:val="clear" w:color="auto" w:fill="auto"/>
            <w:vAlign w:val="center"/>
          </w:tcPr>
          <w:p w:rsidR="00263D33" w:rsidRPr="00ED22A1" w:rsidRDefault="00263D33" w:rsidP="00263D33">
            <w:pPr>
              <w:pStyle w:val="TabellaQL"/>
              <w:rPr>
                <w:color w:val="auto"/>
              </w:rPr>
            </w:pPr>
          </w:p>
        </w:tc>
        <w:tc>
          <w:tcPr>
            <w:tcW w:w="1023" w:type="pct"/>
            <w:tcBorders>
              <w:top w:val="single" w:sz="4" w:space="0" w:color="auto"/>
            </w:tcBorders>
            <w:shd w:val="clear" w:color="auto" w:fill="auto"/>
            <w:vAlign w:val="center"/>
          </w:tcPr>
          <w:p w:rsidR="00263D33" w:rsidRPr="00ED22A1" w:rsidRDefault="00263D33" w:rsidP="00263D33">
            <w:pPr>
              <w:pStyle w:val="TabellaQL"/>
              <w:rPr>
                <w:color w:val="auto"/>
              </w:rPr>
            </w:pPr>
            <w:r w:rsidRPr="00ED22A1">
              <w:rPr>
                <w:color w:val="auto"/>
              </w:rPr>
              <w:t>Azione n</w:t>
            </w:r>
          </w:p>
        </w:tc>
        <w:tc>
          <w:tcPr>
            <w:tcW w:w="979" w:type="pct"/>
            <w:tcBorders>
              <w:top w:val="single" w:sz="4" w:space="0" w:color="auto"/>
            </w:tcBorders>
            <w:shd w:val="clear" w:color="auto" w:fill="auto"/>
            <w:vAlign w:val="center"/>
          </w:tcPr>
          <w:p w:rsidR="00263D33" w:rsidRPr="00ED22A1" w:rsidRDefault="00263D33" w:rsidP="00263D33">
            <w:pPr>
              <w:pStyle w:val="TabellaQL"/>
              <w:rPr>
                <w:color w:val="auto"/>
              </w:rPr>
            </w:pPr>
            <w:r w:rsidRPr="00ED22A1">
              <w:rPr>
                <w:color w:val="auto"/>
              </w:rPr>
              <w:t>Azione n</w:t>
            </w:r>
          </w:p>
        </w:tc>
      </w:tr>
    </w:tbl>
    <w:p w:rsidR="00263D33" w:rsidRDefault="00263D33"/>
    <w:p w:rsidR="00263D33" w:rsidRDefault="00263D33">
      <w:pPr>
        <w:autoSpaceDE/>
        <w:autoSpaceDN/>
        <w:adjustRightInd/>
        <w:spacing w:after="200" w:line="276" w:lineRule="auto"/>
        <w:jc w:val="left"/>
      </w:pPr>
      <w:r>
        <w:br w:type="page"/>
      </w:r>
    </w:p>
    <w:p w:rsidR="00263D33" w:rsidRDefault="00263D33" w:rsidP="00263D33">
      <w:pPr>
        <w:pStyle w:val="Titolo4"/>
        <w:ind w:left="426"/>
      </w:pPr>
      <w:bookmarkStart w:id="10" w:name="_Toc425843181"/>
      <w:r w:rsidRPr="00BD79CF">
        <w:lastRenderedPageBreak/>
        <w:t xml:space="preserve">Componente ambientale n. </w:t>
      </w:r>
      <w:r>
        <w:t>4</w:t>
      </w:r>
      <w:r w:rsidRPr="00BD79CF">
        <w:t xml:space="preserve"> </w:t>
      </w:r>
      <w:r>
        <w:t>–</w:t>
      </w:r>
      <w:r w:rsidRPr="00BD79CF">
        <w:t xml:space="preserve"> </w:t>
      </w:r>
      <w:r>
        <w:t>Suolo</w:t>
      </w:r>
      <w:bookmarkEnd w:id="10"/>
    </w:p>
    <w:tbl>
      <w:tblPr>
        <w:tblW w:w="9664" w:type="dxa"/>
        <w:tblInd w:w="108" w:type="dxa"/>
        <w:tblBorders>
          <w:top w:val="single" w:sz="8" w:space="0" w:color="000000"/>
          <w:bottom w:val="single" w:sz="8" w:space="0" w:color="000000"/>
        </w:tblBorders>
        <w:tblLook w:val="04A0"/>
      </w:tblPr>
      <w:tblGrid>
        <w:gridCol w:w="2025"/>
        <w:gridCol w:w="2010"/>
        <w:gridCol w:w="1952"/>
        <w:gridCol w:w="1879"/>
        <w:gridCol w:w="1798"/>
      </w:tblGrid>
      <w:tr w:rsidR="00263D33" w:rsidRPr="007774CF" w:rsidTr="00263D33">
        <w:trPr>
          <w:cantSplit/>
          <w:trHeight w:val="295"/>
          <w:tblHeader/>
        </w:trPr>
        <w:tc>
          <w:tcPr>
            <w:tcW w:w="2025" w:type="dxa"/>
            <w:vMerge w:val="restart"/>
            <w:tcBorders>
              <w:top w:val="single" w:sz="2" w:space="0" w:color="auto"/>
              <w:bottom w:val="single" w:sz="8" w:space="0" w:color="000000"/>
            </w:tcBorders>
            <w:shd w:val="clear" w:color="auto" w:fill="BFBFBF"/>
            <w:vAlign w:val="center"/>
          </w:tcPr>
          <w:p w:rsidR="00263D33" w:rsidRPr="0042289D" w:rsidRDefault="00263D33" w:rsidP="00263D33">
            <w:pPr>
              <w:pStyle w:val="TitoloTabQL"/>
              <w:rPr>
                <w:bCs w:val="0"/>
                <w:color w:val="auto"/>
              </w:rPr>
            </w:pPr>
            <w:r w:rsidRPr="0042289D">
              <w:rPr>
                <w:bCs w:val="0"/>
                <w:color w:val="auto"/>
              </w:rPr>
              <w:t>Obiettivi di sostenibilità ambientale</w:t>
            </w:r>
          </w:p>
        </w:tc>
        <w:tc>
          <w:tcPr>
            <w:tcW w:w="2010" w:type="dxa"/>
            <w:vMerge w:val="restart"/>
            <w:tcBorders>
              <w:top w:val="single" w:sz="2" w:space="0" w:color="auto"/>
              <w:bottom w:val="single" w:sz="8" w:space="0" w:color="000000"/>
            </w:tcBorders>
            <w:shd w:val="clear" w:color="auto" w:fill="BFBFBF"/>
            <w:vAlign w:val="center"/>
          </w:tcPr>
          <w:p w:rsidR="00263D33" w:rsidRPr="0042289D" w:rsidRDefault="00263D33" w:rsidP="00263D33">
            <w:pPr>
              <w:pStyle w:val="TitoloTabQL"/>
              <w:rPr>
                <w:bCs w:val="0"/>
                <w:color w:val="auto"/>
              </w:rPr>
            </w:pPr>
            <w:r w:rsidRPr="0042289D">
              <w:rPr>
                <w:bCs w:val="0"/>
                <w:color w:val="auto"/>
              </w:rPr>
              <w:t>Obiettivi derivanti dall’analisi di coerenza esterna</w:t>
            </w:r>
          </w:p>
        </w:tc>
        <w:tc>
          <w:tcPr>
            <w:tcW w:w="1952" w:type="dxa"/>
            <w:vMerge w:val="restart"/>
            <w:tcBorders>
              <w:top w:val="single" w:sz="2" w:space="0" w:color="auto"/>
              <w:bottom w:val="single" w:sz="8" w:space="0" w:color="000000"/>
            </w:tcBorders>
            <w:shd w:val="clear" w:color="auto" w:fill="BFBFBF"/>
            <w:vAlign w:val="center"/>
          </w:tcPr>
          <w:p w:rsidR="00263D33" w:rsidRPr="0042289D" w:rsidRDefault="00263D33" w:rsidP="00263D33">
            <w:pPr>
              <w:pStyle w:val="TitoloTabQL"/>
              <w:rPr>
                <w:bCs w:val="0"/>
                <w:color w:val="auto"/>
              </w:rPr>
            </w:pPr>
            <w:r w:rsidRPr="0042289D">
              <w:rPr>
                <w:bCs w:val="0"/>
                <w:color w:val="auto"/>
              </w:rPr>
              <w:t>Obiettivi specifici del PUC</w:t>
            </w:r>
          </w:p>
        </w:tc>
        <w:tc>
          <w:tcPr>
            <w:tcW w:w="3677" w:type="dxa"/>
            <w:gridSpan w:val="2"/>
            <w:tcBorders>
              <w:top w:val="single" w:sz="2" w:space="0" w:color="auto"/>
              <w:bottom w:val="single" w:sz="2" w:space="0" w:color="auto"/>
            </w:tcBorders>
            <w:shd w:val="clear" w:color="auto" w:fill="BFBFBF"/>
            <w:vAlign w:val="center"/>
          </w:tcPr>
          <w:p w:rsidR="00263D33" w:rsidRPr="0042289D" w:rsidRDefault="00263D33" w:rsidP="00263D33">
            <w:pPr>
              <w:pStyle w:val="TitoloTabQL"/>
              <w:rPr>
                <w:bCs w:val="0"/>
                <w:color w:val="auto"/>
              </w:rPr>
            </w:pPr>
            <w:r w:rsidRPr="0042289D">
              <w:rPr>
                <w:bCs w:val="0"/>
                <w:color w:val="auto"/>
              </w:rPr>
              <w:t>Azioni del PUC</w:t>
            </w:r>
          </w:p>
        </w:tc>
      </w:tr>
      <w:tr w:rsidR="00263D33" w:rsidRPr="007774CF" w:rsidTr="00263D33">
        <w:trPr>
          <w:cantSplit/>
          <w:trHeight w:val="294"/>
          <w:tblHeader/>
        </w:trPr>
        <w:tc>
          <w:tcPr>
            <w:tcW w:w="2025" w:type="dxa"/>
            <w:vMerge/>
            <w:tcBorders>
              <w:top w:val="single" w:sz="8" w:space="0" w:color="000000"/>
              <w:bottom w:val="single" w:sz="2" w:space="0" w:color="auto"/>
            </w:tcBorders>
            <w:shd w:val="clear" w:color="auto" w:fill="BFBFBF"/>
            <w:vAlign w:val="center"/>
          </w:tcPr>
          <w:p w:rsidR="00263D33" w:rsidRPr="0042289D" w:rsidRDefault="00263D33" w:rsidP="00263D33">
            <w:pPr>
              <w:pStyle w:val="TitoloTabQL"/>
              <w:rPr>
                <w:bCs w:val="0"/>
                <w:color w:val="auto"/>
              </w:rPr>
            </w:pPr>
          </w:p>
        </w:tc>
        <w:tc>
          <w:tcPr>
            <w:tcW w:w="2010" w:type="dxa"/>
            <w:vMerge/>
            <w:tcBorders>
              <w:top w:val="single" w:sz="8" w:space="0" w:color="000000"/>
              <w:left w:val="nil"/>
              <w:bottom w:val="single" w:sz="2" w:space="0" w:color="auto"/>
              <w:right w:val="nil"/>
            </w:tcBorders>
            <w:shd w:val="clear" w:color="auto" w:fill="BFBFBF"/>
            <w:vAlign w:val="center"/>
          </w:tcPr>
          <w:p w:rsidR="00263D33" w:rsidRPr="0042289D" w:rsidRDefault="00263D33" w:rsidP="00263D33">
            <w:pPr>
              <w:pStyle w:val="TitoloTabQL"/>
              <w:rPr>
                <w:bCs w:val="0"/>
                <w:color w:val="auto"/>
              </w:rPr>
            </w:pPr>
          </w:p>
        </w:tc>
        <w:tc>
          <w:tcPr>
            <w:tcW w:w="1952" w:type="dxa"/>
            <w:vMerge/>
            <w:tcBorders>
              <w:top w:val="single" w:sz="8" w:space="0" w:color="000000"/>
              <w:bottom w:val="single" w:sz="2" w:space="0" w:color="auto"/>
            </w:tcBorders>
            <w:shd w:val="clear" w:color="auto" w:fill="BFBFBF"/>
            <w:vAlign w:val="center"/>
          </w:tcPr>
          <w:p w:rsidR="00263D33" w:rsidRPr="0042289D" w:rsidRDefault="00263D33" w:rsidP="00263D33">
            <w:pPr>
              <w:pStyle w:val="TitoloTabQL"/>
              <w:rPr>
                <w:bCs w:val="0"/>
                <w:color w:val="auto"/>
              </w:rPr>
            </w:pPr>
          </w:p>
        </w:tc>
        <w:tc>
          <w:tcPr>
            <w:tcW w:w="1879" w:type="dxa"/>
            <w:tcBorders>
              <w:top w:val="single" w:sz="2" w:space="0" w:color="auto"/>
              <w:left w:val="nil"/>
              <w:bottom w:val="single" w:sz="2" w:space="0" w:color="auto"/>
              <w:right w:val="nil"/>
            </w:tcBorders>
            <w:shd w:val="clear" w:color="auto" w:fill="BFBFBF"/>
            <w:vAlign w:val="center"/>
          </w:tcPr>
          <w:p w:rsidR="00263D33" w:rsidRPr="0042289D" w:rsidRDefault="00263D33" w:rsidP="00263D33">
            <w:pPr>
              <w:pStyle w:val="TitoloTabQL"/>
              <w:rPr>
                <w:bCs w:val="0"/>
                <w:color w:val="auto"/>
              </w:rPr>
            </w:pPr>
            <w:r w:rsidRPr="0042289D">
              <w:rPr>
                <w:bCs w:val="0"/>
                <w:color w:val="auto"/>
              </w:rPr>
              <w:t>Favorevoli</w:t>
            </w:r>
          </w:p>
        </w:tc>
        <w:tc>
          <w:tcPr>
            <w:tcW w:w="1798" w:type="dxa"/>
            <w:tcBorders>
              <w:top w:val="single" w:sz="2" w:space="0" w:color="auto"/>
              <w:bottom w:val="single" w:sz="2" w:space="0" w:color="auto"/>
            </w:tcBorders>
            <w:shd w:val="clear" w:color="auto" w:fill="BFBFBF"/>
            <w:vAlign w:val="center"/>
          </w:tcPr>
          <w:p w:rsidR="00263D33" w:rsidRPr="0042289D" w:rsidRDefault="00263D33" w:rsidP="00263D33">
            <w:pPr>
              <w:pStyle w:val="TitoloTabQL"/>
              <w:rPr>
                <w:bCs w:val="0"/>
                <w:color w:val="auto"/>
              </w:rPr>
            </w:pPr>
            <w:r w:rsidRPr="0042289D">
              <w:rPr>
                <w:bCs w:val="0"/>
                <w:color w:val="auto"/>
              </w:rPr>
              <w:t>Potenzialmente sfavorevoli</w:t>
            </w:r>
          </w:p>
        </w:tc>
      </w:tr>
      <w:tr w:rsidR="00263D33" w:rsidRPr="007774CF" w:rsidTr="00263D33">
        <w:trPr>
          <w:cantSplit/>
          <w:trHeight w:val="1020"/>
        </w:trPr>
        <w:tc>
          <w:tcPr>
            <w:tcW w:w="2025" w:type="dxa"/>
            <w:vMerge w:val="restart"/>
            <w:tcBorders>
              <w:left w:val="nil"/>
              <w:right w:val="nil"/>
            </w:tcBorders>
            <w:shd w:val="clear" w:color="auto" w:fill="auto"/>
            <w:vAlign w:val="center"/>
          </w:tcPr>
          <w:p w:rsidR="00263D33" w:rsidRPr="007774CF" w:rsidRDefault="00263D33" w:rsidP="00263D33">
            <w:pPr>
              <w:pStyle w:val="TabellaQL"/>
              <w:rPr>
                <w:bCs w:val="0"/>
                <w:color w:val="auto"/>
              </w:rPr>
            </w:pPr>
            <w:r w:rsidRPr="007774CF">
              <w:rPr>
                <w:bCs w:val="0"/>
                <w:color w:val="auto"/>
              </w:rPr>
              <w:t xml:space="preserve">Definizione di disposizioni generali per il controllo della pericolosità idrogeologica diffusa in aree non </w:t>
            </w:r>
            <w:proofErr w:type="spellStart"/>
            <w:r w:rsidRPr="007774CF">
              <w:rPr>
                <w:bCs w:val="0"/>
                <w:color w:val="auto"/>
              </w:rPr>
              <w:t>perimetrate</w:t>
            </w:r>
            <w:proofErr w:type="spellEnd"/>
            <w:r w:rsidRPr="007774CF">
              <w:rPr>
                <w:bCs w:val="0"/>
                <w:color w:val="auto"/>
              </w:rPr>
              <w:t xml:space="preserve"> direttamente dal Piano</w:t>
            </w:r>
          </w:p>
        </w:tc>
        <w:tc>
          <w:tcPr>
            <w:tcW w:w="2010" w:type="dxa"/>
            <w:vMerge w:val="restart"/>
            <w:tcBorders>
              <w:left w:val="nil"/>
              <w:right w:val="nil"/>
            </w:tcBorders>
            <w:shd w:val="clear" w:color="auto" w:fill="auto"/>
            <w:vAlign w:val="center"/>
          </w:tcPr>
          <w:p w:rsidR="00263D33" w:rsidRPr="007774CF" w:rsidRDefault="00263D33" w:rsidP="00263D33">
            <w:pPr>
              <w:pStyle w:val="TabellaQL"/>
              <w:rPr>
                <w:color w:val="auto"/>
              </w:rPr>
            </w:pPr>
            <w:r w:rsidRPr="007774CF">
              <w:rPr>
                <w:color w:val="auto"/>
              </w:rPr>
              <w:t>Definizione di interventi di difesa idrogeologica e della rete idrografica e miglioramento dei corpi idrici (PAI, PSFF e SRS)</w:t>
            </w:r>
          </w:p>
        </w:tc>
        <w:tc>
          <w:tcPr>
            <w:tcW w:w="1952" w:type="dxa"/>
            <w:vMerge w:val="restart"/>
            <w:tcBorders>
              <w:left w:val="nil"/>
              <w:right w:val="nil"/>
            </w:tcBorders>
            <w:shd w:val="clear" w:color="auto" w:fill="auto"/>
            <w:vAlign w:val="center"/>
          </w:tcPr>
          <w:p w:rsidR="00263D33" w:rsidRPr="007774CF" w:rsidRDefault="00263D33" w:rsidP="00263D33">
            <w:pPr>
              <w:pStyle w:val="TabellaQL"/>
              <w:rPr>
                <w:color w:val="auto"/>
              </w:rPr>
            </w:pPr>
          </w:p>
        </w:tc>
        <w:tc>
          <w:tcPr>
            <w:tcW w:w="1879" w:type="dxa"/>
            <w:tcBorders>
              <w:top w:val="single" w:sz="4" w:space="0" w:color="auto"/>
              <w:left w:val="nil"/>
              <w:right w:val="nil"/>
            </w:tcBorders>
            <w:shd w:val="clear" w:color="auto" w:fill="auto"/>
            <w:vAlign w:val="center"/>
          </w:tcPr>
          <w:p w:rsidR="00263D33" w:rsidRPr="007774CF" w:rsidRDefault="00263D33" w:rsidP="00263D33">
            <w:pPr>
              <w:pStyle w:val="TabellaQL"/>
              <w:rPr>
                <w:color w:val="auto"/>
              </w:rPr>
            </w:pPr>
            <w:r w:rsidRPr="007774CF">
              <w:rPr>
                <w:color w:val="auto"/>
              </w:rPr>
              <w:t xml:space="preserve">Realizzazione di un parco fluviale urbano ed extra-urbano nelle aree limitrofe e nell’alveo del corso d’acqua Rio </w:t>
            </w:r>
            <w:proofErr w:type="spellStart"/>
            <w:r w:rsidRPr="007774CF">
              <w:rPr>
                <w:color w:val="auto"/>
              </w:rPr>
              <w:t>Quirra</w:t>
            </w:r>
            <w:proofErr w:type="spellEnd"/>
          </w:p>
        </w:tc>
        <w:tc>
          <w:tcPr>
            <w:tcW w:w="1798" w:type="dxa"/>
            <w:tcBorders>
              <w:top w:val="single" w:sz="4" w:space="0" w:color="auto"/>
              <w:left w:val="nil"/>
              <w:right w:val="nil"/>
            </w:tcBorders>
            <w:shd w:val="clear" w:color="auto" w:fill="auto"/>
            <w:vAlign w:val="center"/>
          </w:tcPr>
          <w:p w:rsidR="00263D33" w:rsidRPr="007774CF" w:rsidRDefault="00263D33" w:rsidP="00263D33">
            <w:pPr>
              <w:pStyle w:val="TabellaQL"/>
              <w:rPr>
                <w:color w:val="auto"/>
              </w:rPr>
            </w:pPr>
          </w:p>
        </w:tc>
      </w:tr>
      <w:tr w:rsidR="00263D33" w:rsidRPr="007774CF" w:rsidTr="00263D33">
        <w:trPr>
          <w:cantSplit/>
        </w:trPr>
        <w:tc>
          <w:tcPr>
            <w:tcW w:w="2025" w:type="dxa"/>
            <w:vMerge/>
            <w:shd w:val="clear" w:color="auto" w:fill="auto"/>
            <w:vAlign w:val="center"/>
          </w:tcPr>
          <w:p w:rsidR="00263D33" w:rsidRPr="007774CF" w:rsidRDefault="00263D33" w:rsidP="00263D33">
            <w:pPr>
              <w:pStyle w:val="TabellaQL"/>
              <w:rPr>
                <w:bCs w:val="0"/>
                <w:color w:val="auto"/>
              </w:rPr>
            </w:pPr>
          </w:p>
        </w:tc>
        <w:tc>
          <w:tcPr>
            <w:tcW w:w="2010" w:type="dxa"/>
            <w:vMerge/>
            <w:shd w:val="clear" w:color="auto" w:fill="auto"/>
            <w:vAlign w:val="center"/>
          </w:tcPr>
          <w:p w:rsidR="00263D33" w:rsidRPr="007774CF" w:rsidRDefault="00263D33" w:rsidP="00263D33">
            <w:pPr>
              <w:pStyle w:val="TabellaQL"/>
              <w:rPr>
                <w:color w:val="auto"/>
              </w:rPr>
            </w:pPr>
          </w:p>
        </w:tc>
        <w:tc>
          <w:tcPr>
            <w:tcW w:w="1952" w:type="dxa"/>
            <w:vMerge/>
            <w:shd w:val="clear" w:color="auto" w:fill="auto"/>
            <w:vAlign w:val="center"/>
          </w:tcPr>
          <w:p w:rsidR="00263D33" w:rsidRPr="007774CF" w:rsidRDefault="00263D33" w:rsidP="00263D33">
            <w:pPr>
              <w:pStyle w:val="TabellaQL"/>
              <w:rPr>
                <w:color w:val="auto"/>
              </w:rPr>
            </w:pPr>
          </w:p>
        </w:tc>
        <w:tc>
          <w:tcPr>
            <w:tcW w:w="1879" w:type="dxa"/>
            <w:tcBorders>
              <w:top w:val="single" w:sz="2" w:space="0" w:color="auto"/>
              <w:bottom w:val="nil"/>
            </w:tcBorders>
            <w:shd w:val="clear" w:color="auto" w:fill="auto"/>
            <w:vAlign w:val="center"/>
          </w:tcPr>
          <w:p w:rsidR="00263D33" w:rsidRPr="007774CF" w:rsidRDefault="00263D33" w:rsidP="00263D33">
            <w:pPr>
              <w:pStyle w:val="TabellaQL"/>
              <w:rPr>
                <w:color w:val="auto"/>
              </w:rPr>
            </w:pPr>
            <w:r w:rsidRPr="007774CF">
              <w:rPr>
                <w:color w:val="auto"/>
              </w:rPr>
              <w:t>Recupero e miglioramento qualitativo del tratto costiero</w:t>
            </w:r>
          </w:p>
        </w:tc>
        <w:tc>
          <w:tcPr>
            <w:tcW w:w="1798" w:type="dxa"/>
            <w:tcBorders>
              <w:top w:val="single" w:sz="2" w:space="0" w:color="auto"/>
              <w:bottom w:val="nil"/>
            </w:tcBorders>
            <w:shd w:val="clear" w:color="auto" w:fill="auto"/>
            <w:vAlign w:val="center"/>
          </w:tcPr>
          <w:p w:rsidR="00263D33" w:rsidRPr="007774CF" w:rsidRDefault="00263D33" w:rsidP="00263D33">
            <w:pPr>
              <w:pStyle w:val="TabellaQL"/>
              <w:rPr>
                <w:color w:val="auto"/>
              </w:rPr>
            </w:pPr>
          </w:p>
        </w:tc>
      </w:tr>
      <w:tr w:rsidR="00263D33" w:rsidRPr="007774CF" w:rsidTr="00263D33">
        <w:trPr>
          <w:cantSplit/>
        </w:trPr>
        <w:tc>
          <w:tcPr>
            <w:tcW w:w="2025" w:type="dxa"/>
            <w:vMerge/>
            <w:tcBorders>
              <w:left w:val="nil"/>
              <w:right w:val="nil"/>
            </w:tcBorders>
            <w:shd w:val="clear" w:color="auto" w:fill="auto"/>
            <w:vAlign w:val="center"/>
          </w:tcPr>
          <w:p w:rsidR="00263D33" w:rsidRPr="007774CF" w:rsidRDefault="00263D33" w:rsidP="00263D33">
            <w:pPr>
              <w:pStyle w:val="TabellaQL"/>
              <w:rPr>
                <w:b/>
                <w:bCs w:val="0"/>
                <w:color w:val="auto"/>
              </w:rPr>
            </w:pPr>
          </w:p>
        </w:tc>
        <w:tc>
          <w:tcPr>
            <w:tcW w:w="2010" w:type="dxa"/>
            <w:vMerge/>
            <w:tcBorders>
              <w:left w:val="nil"/>
              <w:bottom w:val="nil"/>
              <w:right w:val="nil"/>
            </w:tcBorders>
            <w:shd w:val="clear" w:color="auto" w:fill="auto"/>
            <w:vAlign w:val="center"/>
          </w:tcPr>
          <w:p w:rsidR="00263D33" w:rsidRPr="007774CF" w:rsidRDefault="00263D33" w:rsidP="00263D33">
            <w:pPr>
              <w:pStyle w:val="TabellaQL"/>
              <w:rPr>
                <w:color w:val="auto"/>
              </w:rPr>
            </w:pPr>
          </w:p>
        </w:tc>
        <w:tc>
          <w:tcPr>
            <w:tcW w:w="1952" w:type="dxa"/>
            <w:tcBorders>
              <w:top w:val="single" w:sz="4" w:space="0" w:color="auto"/>
              <w:left w:val="nil"/>
              <w:bottom w:val="nil"/>
              <w:right w:val="nil"/>
            </w:tcBorders>
            <w:shd w:val="clear" w:color="auto" w:fill="auto"/>
            <w:vAlign w:val="center"/>
          </w:tcPr>
          <w:p w:rsidR="00263D33" w:rsidRPr="007774CF" w:rsidRDefault="00263D33" w:rsidP="00263D33">
            <w:pPr>
              <w:pStyle w:val="TabellaQL"/>
              <w:rPr>
                <w:color w:val="auto"/>
              </w:rPr>
            </w:pPr>
          </w:p>
        </w:tc>
        <w:tc>
          <w:tcPr>
            <w:tcW w:w="1879" w:type="dxa"/>
            <w:tcBorders>
              <w:top w:val="single" w:sz="4" w:space="0" w:color="auto"/>
              <w:left w:val="nil"/>
              <w:bottom w:val="single" w:sz="4" w:space="0" w:color="auto"/>
              <w:right w:val="nil"/>
            </w:tcBorders>
            <w:shd w:val="clear" w:color="auto" w:fill="auto"/>
            <w:vAlign w:val="center"/>
          </w:tcPr>
          <w:p w:rsidR="00263D33" w:rsidRPr="007774CF" w:rsidRDefault="00263D33" w:rsidP="00263D33">
            <w:pPr>
              <w:pStyle w:val="TabellaQL"/>
              <w:rPr>
                <w:color w:val="auto"/>
              </w:rPr>
            </w:pPr>
            <w:r w:rsidRPr="007774CF">
              <w:rPr>
                <w:color w:val="auto"/>
              </w:rPr>
              <w:t xml:space="preserve">Rinaturalizzazione e riqualificazione del Rio </w:t>
            </w:r>
            <w:proofErr w:type="spellStart"/>
            <w:r w:rsidRPr="007774CF">
              <w:rPr>
                <w:color w:val="auto"/>
              </w:rPr>
              <w:t>Quirra</w:t>
            </w:r>
            <w:proofErr w:type="spellEnd"/>
          </w:p>
        </w:tc>
        <w:tc>
          <w:tcPr>
            <w:tcW w:w="1798" w:type="dxa"/>
            <w:tcBorders>
              <w:top w:val="single" w:sz="4" w:space="0" w:color="auto"/>
              <w:left w:val="nil"/>
              <w:bottom w:val="single" w:sz="4" w:space="0" w:color="auto"/>
              <w:right w:val="nil"/>
            </w:tcBorders>
            <w:shd w:val="clear" w:color="auto" w:fill="auto"/>
            <w:vAlign w:val="center"/>
          </w:tcPr>
          <w:p w:rsidR="00263D33" w:rsidRPr="007774CF" w:rsidRDefault="00263D33" w:rsidP="00263D33">
            <w:pPr>
              <w:pStyle w:val="TabellaQL"/>
              <w:rPr>
                <w:color w:val="auto"/>
              </w:rPr>
            </w:pPr>
          </w:p>
        </w:tc>
      </w:tr>
      <w:tr w:rsidR="00263D33" w:rsidRPr="007774CF" w:rsidTr="00263D33">
        <w:trPr>
          <w:cantSplit/>
        </w:trPr>
        <w:tc>
          <w:tcPr>
            <w:tcW w:w="2025" w:type="dxa"/>
            <w:vMerge w:val="restart"/>
            <w:tcBorders>
              <w:top w:val="single" w:sz="8" w:space="0" w:color="000000"/>
            </w:tcBorders>
            <w:shd w:val="clear" w:color="auto" w:fill="auto"/>
            <w:vAlign w:val="center"/>
          </w:tcPr>
          <w:p w:rsidR="00263D33" w:rsidRPr="007774CF" w:rsidRDefault="00263D33" w:rsidP="00263D33">
            <w:pPr>
              <w:pStyle w:val="TabellaQL"/>
              <w:rPr>
                <w:b/>
                <w:bCs w:val="0"/>
                <w:color w:val="auto"/>
              </w:rPr>
            </w:pPr>
            <w:r w:rsidRPr="007774CF">
              <w:rPr>
                <w:bCs w:val="0"/>
                <w:color w:val="auto"/>
              </w:rPr>
              <w:t xml:space="preserve">Prevenire e limitare i fenomeni di desertificazione e degrado del territorio tramite studi di assetto idrogeologico </w:t>
            </w:r>
          </w:p>
        </w:tc>
        <w:tc>
          <w:tcPr>
            <w:tcW w:w="2010" w:type="dxa"/>
            <w:tcBorders>
              <w:top w:val="single" w:sz="8" w:space="0" w:color="000000"/>
            </w:tcBorders>
            <w:shd w:val="clear" w:color="auto" w:fill="auto"/>
            <w:vAlign w:val="center"/>
          </w:tcPr>
          <w:p w:rsidR="00263D33" w:rsidRPr="007774CF" w:rsidRDefault="00263D33" w:rsidP="00263D33">
            <w:pPr>
              <w:pStyle w:val="TabellaQL"/>
              <w:rPr>
                <w:color w:val="auto"/>
              </w:rPr>
            </w:pPr>
            <w:r w:rsidRPr="007774CF">
              <w:rPr>
                <w:color w:val="auto"/>
              </w:rPr>
              <w:t>Contribuire ad arrestare la perdita di biodiversità terrestre e marina, anche legata al paesaggio rurale e mantenendo e ripristinando i servizi eco-sistemici (SRS)</w:t>
            </w:r>
          </w:p>
        </w:tc>
        <w:tc>
          <w:tcPr>
            <w:tcW w:w="1952" w:type="dxa"/>
            <w:tcBorders>
              <w:top w:val="single" w:sz="8" w:space="0" w:color="000000"/>
            </w:tcBorders>
            <w:shd w:val="clear" w:color="auto" w:fill="auto"/>
            <w:vAlign w:val="center"/>
          </w:tcPr>
          <w:p w:rsidR="00263D33" w:rsidRPr="007774CF" w:rsidRDefault="00263D33" w:rsidP="00263D33">
            <w:pPr>
              <w:pStyle w:val="TabellaQL"/>
              <w:rPr>
                <w:color w:val="auto"/>
              </w:rPr>
            </w:pPr>
          </w:p>
        </w:tc>
        <w:tc>
          <w:tcPr>
            <w:tcW w:w="1879" w:type="dxa"/>
            <w:tcBorders>
              <w:top w:val="single" w:sz="8" w:space="0" w:color="000000"/>
            </w:tcBorders>
            <w:shd w:val="clear" w:color="auto" w:fill="auto"/>
            <w:vAlign w:val="center"/>
          </w:tcPr>
          <w:p w:rsidR="00263D33" w:rsidRPr="007774CF" w:rsidRDefault="00263D33" w:rsidP="00263D33">
            <w:pPr>
              <w:pStyle w:val="TabellaQL"/>
              <w:rPr>
                <w:color w:val="auto"/>
              </w:rPr>
            </w:pPr>
            <w:r w:rsidRPr="007774CF">
              <w:rPr>
                <w:color w:val="auto"/>
              </w:rPr>
              <w:t>Ricostruzione di un ambiente naturale che superi il degrado attraverso l’impiego della vegetazione locale</w:t>
            </w:r>
          </w:p>
        </w:tc>
        <w:tc>
          <w:tcPr>
            <w:tcW w:w="1798" w:type="dxa"/>
            <w:tcBorders>
              <w:top w:val="single" w:sz="8" w:space="0" w:color="000000"/>
            </w:tcBorders>
            <w:shd w:val="clear" w:color="auto" w:fill="auto"/>
            <w:vAlign w:val="center"/>
          </w:tcPr>
          <w:p w:rsidR="00263D33" w:rsidRPr="007774CF" w:rsidRDefault="00263D33" w:rsidP="00263D33">
            <w:pPr>
              <w:pStyle w:val="TabellaQL"/>
              <w:rPr>
                <w:color w:val="auto"/>
              </w:rPr>
            </w:pPr>
            <w:r w:rsidRPr="007774CF">
              <w:rPr>
                <w:color w:val="auto"/>
              </w:rPr>
              <w:t>Realizzazione del nuovo porto</w:t>
            </w:r>
          </w:p>
        </w:tc>
      </w:tr>
      <w:tr w:rsidR="00263D33" w:rsidRPr="007774CF" w:rsidTr="00263D33">
        <w:trPr>
          <w:cantSplit/>
        </w:trPr>
        <w:tc>
          <w:tcPr>
            <w:tcW w:w="2025" w:type="dxa"/>
            <w:vMerge/>
            <w:shd w:val="clear" w:color="auto" w:fill="auto"/>
            <w:vAlign w:val="center"/>
          </w:tcPr>
          <w:p w:rsidR="00263D33" w:rsidRPr="007774CF" w:rsidRDefault="00263D33" w:rsidP="00263D33">
            <w:pPr>
              <w:pStyle w:val="TabellaQL"/>
              <w:rPr>
                <w:bCs w:val="0"/>
                <w:color w:val="auto"/>
              </w:rPr>
            </w:pPr>
          </w:p>
        </w:tc>
        <w:tc>
          <w:tcPr>
            <w:tcW w:w="2010" w:type="dxa"/>
            <w:vMerge w:val="restart"/>
            <w:tcBorders>
              <w:top w:val="single" w:sz="8" w:space="0" w:color="000000"/>
            </w:tcBorders>
            <w:shd w:val="clear" w:color="auto" w:fill="auto"/>
            <w:vAlign w:val="center"/>
          </w:tcPr>
          <w:p w:rsidR="00263D33" w:rsidRPr="007774CF" w:rsidRDefault="00263D33" w:rsidP="00263D33">
            <w:pPr>
              <w:pStyle w:val="TabellaQL"/>
              <w:rPr>
                <w:color w:val="auto"/>
              </w:rPr>
            </w:pPr>
            <w:r w:rsidRPr="007774CF">
              <w:rPr>
                <w:color w:val="auto"/>
              </w:rPr>
              <w:t xml:space="preserve">Contenimento dei processi di dissesto del suolo e di desertificazione attraverso lo studio dell’assetto idrogeologico e la tutela delle acque (PFAR) </w:t>
            </w:r>
          </w:p>
        </w:tc>
        <w:tc>
          <w:tcPr>
            <w:tcW w:w="1952" w:type="dxa"/>
            <w:tcBorders>
              <w:top w:val="single" w:sz="8" w:space="0" w:color="000000"/>
            </w:tcBorders>
            <w:shd w:val="clear" w:color="auto" w:fill="auto"/>
            <w:vAlign w:val="center"/>
          </w:tcPr>
          <w:p w:rsidR="00263D33" w:rsidRPr="007774CF" w:rsidRDefault="00263D33" w:rsidP="00263D33">
            <w:pPr>
              <w:pStyle w:val="TabellaQL"/>
              <w:rPr>
                <w:color w:val="auto"/>
              </w:rPr>
            </w:pPr>
          </w:p>
        </w:tc>
        <w:tc>
          <w:tcPr>
            <w:tcW w:w="1879" w:type="dxa"/>
            <w:tcBorders>
              <w:top w:val="single" w:sz="8" w:space="0" w:color="000000"/>
            </w:tcBorders>
            <w:shd w:val="clear" w:color="auto" w:fill="auto"/>
            <w:vAlign w:val="center"/>
          </w:tcPr>
          <w:p w:rsidR="00263D33" w:rsidRPr="007774CF" w:rsidRDefault="00263D33" w:rsidP="00263D33">
            <w:pPr>
              <w:pStyle w:val="TabellaQL"/>
              <w:rPr>
                <w:color w:val="auto"/>
              </w:rPr>
            </w:pPr>
            <w:r w:rsidRPr="007774CF">
              <w:rPr>
                <w:color w:val="auto"/>
              </w:rPr>
              <w:t>Recupero e miglioramento qualitativo del tratto marino costiero</w:t>
            </w:r>
          </w:p>
        </w:tc>
        <w:tc>
          <w:tcPr>
            <w:tcW w:w="1798" w:type="dxa"/>
            <w:tcBorders>
              <w:top w:val="single" w:sz="8" w:space="0" w:color="000000"/>
            </w:tcBorders>
            <w:shd w:val="clear" w:color="auto" w:fill="auto"/>
            <w:vAlign w:val="center"/>
          </w:tcPr>
          <w:p w:rsidR="00263D33" w:rsidRPr="007774CF" w:rsidRDefault="00263D33" w:rsidP="00263D33">
            <w:pPr>
              <w:pStyle w:val="TabellaQL"/>
              <w:rPr>
                <w:color w:val="auto"/>
              </w:rPr>
            </w:pPr>
            <w:r w:rsidRPr="007774CF">
              <w:rPr>
                <w:color w:val="auto"/>
              </w:rPr>
              <w:t>Realizzazione del nuovo porto</w:t>
            </w:r>
          </w:p>
        </w:tc>
      </w:tr>
      <w:tr w:rsidR="00263D33" w:rsidRPr="007774CF" w:rsidTr="00263D33">
        <w:trPr>
          <w:cantSplit/>
        </w:trPr>
        <w:tc>
          <w:tcPr>
            <w:tcW w:w="2025" w:type="dxa"/>
            <w:vMerge/>
            <w:shd w:val="clear" w:color="auto" w:fill="auto"/>
            <w:vAlign w:val="center"/>
          </w:tcPr>
          <w:p w:rsidR="00263D33" w:rsidRPr="007774CF" w:rsidRDefault="00263D33" w:rsidP="00263D33">
            <w:pPr>
              <w:pStyle w:val="TabellaQL"/>
              <w:rPr>
                <w:bCs w:val="0"/>
                <w:color w:val="auto"/>
              </w:rPr>
            </w:pPr>
          </w:p>
        </w:tc>
        <w:tc>
          <w:tcPr>
            <w:tcW w:w="2010" w:type="dxa"/>
            <w:vMerge/>
            <w:tcBorders>
              <w:bottom w:val="single" w:sz="4" w:space="0" w:color="auto"/>
            </w:tcBorders>
            <w:shd w:val="clear" w:color="auto" w:fill="auto"/>
            <w:vAlign w:val="center"/>
          </w:tcPr>
          <w:p w:rsidR="00263D33" w:rsidRPr="007774CF" w:rsidRDefault="00263D33" w:rsidP="00263D33">
            <w:pPr>
              <w:pStyle w:val="TabellaQL"/>
              <w:rPr>
                <w:color w:val="auto"/>
              </w:rPr>
            </w:pPr>
          </w:p>
        </w:tc>
        <w:tc>
          <w:tcPr>
            <w:tcW w:w="1952" w:type="dxa"/>
            <w:tcBorders>
              <w:top w:val="single" w:sz="8" w:space="0" w:color="000000"/>
            </w:tcBorders>
            <w:shd w:val="clear" w:color="auto" w:fill="auto"/>
            <w:vAlign w:val="center"/>
          </w:tcPr>
          <w:p w:rsidR="00263D33" w:rsidRPr="007774CF" w:rsidRDefault="00263D33" w:rsidP="00263D33">
            <w:pPr>
              <w:pStyle w:val="TabellaQL"/>
              <w:rPr>
                <w:color w:val="auto"/>
              </w:rPr>
            </w:pPr>
          </w:p>
        </w:tc>
        <w:tc>
          <w:tcPr>
            <w:tcW w:w="1879" w:type="dxa"/>
            <w:tcBorders>
              <w:top w:val="single" w:sz="8" w:space="0" w:color="000000"/>
            </w:tcBorders>
            <w:shd w:val="clear" w:color="auto" w:fill="auto"/>
            <w:vAlign w:val="center"/>
          </w:tcPr>
          <w:p w:rsidR="00263D33" w:rsidRPr="007774CF" w:rsidRDefault="00263D33" w:rsidP="00263D33">
            <w:pPr>
              <w:pStyle w:val="TabellaQL"/>
              <w:rPr>
                <w:color w:val="auto"/>
              </w:rPr>
            </w:pPr>
            <w:r w:rsidRPr="007774CF">
              <w:rPr>
                <w:color w:val="auto"/>
              </w:rPr>
              <w:t xml:space="preserve">Rinaturalizzazione e riqualificazione del Rio </w:t>
            </w:r>
            <w:proofErr w:type="spellStart"/>
            <w:r w:rsidRPr="007774CF">
              <w:rPr>
                <w:color w:val="auto"/>
              </w:rPr>
              <w:t>Quirra</w:t>
            </w:r>
            <w:proofErr w:type="spellEnd"/>
          </w:p>
        </w:tc>
        <w:tc>
          <w:tcPr>
            <w:tcW w:w="1798" w:type="dxa"/>
            <w:tcBorders>
              <w:top w:val="single" w:sz="8" w:space="0" w:color="000000"/>
            </w:tcBorders>
            <w:shd w:val="clear" w:color="auto" w:fill="auto"/>
            <w:vAlign w:val="center"/>
          </w:tcPr>
          <w:p w:rsidR="00263D33" w:rsidRPr="007774CF" w:rsidRDefault="00263D33" w:rsidP="00263D33">
            <w:pPr>
              <w:pStyle w:val="TabellaQL"/>
              <w:rPr>
                <w:color w:val="auto"/>
              </w:rPr>
            </w:pPr>
          </w:p>
        </w:tc>
      </w:tr>
      <w:tr w:rsidR="00263D33" w:rsidRPr="007774CF" w:rsidTr="00263D33">
        <w:trPr>
          <w:cantSplit/>
        </w:trPr>
        <w:tc>
          <w:tcPr>
            <w:tcW w:w="2025" w:type="dxa"/>
            <w:vMerge/>
            <w:shd w:val="clear" w:color="auto" w:fill="auto"/>
            <w:vAlign w:val="center"/>
          </w:tcPr>
          <w:p w:rsidR="00263D33" w:rsidRPr="007774CF" w:rsidRDefault="00263D33" w:rsidP="00263D33">
            <w:pPr>
              <w:pStyle w:val="TabellaQL"/>
              <w:rPr>
                <w:b/>
                <w:bCs w:val="0"/>
                <w:color w:val="auto"/>
              </w:rPr>
            </w:pPr>
          </w:p>
        </w:tc>
        <w:tc>
          <w:tcPr>
            <w:tcW w:w="2010" w:type="dxa"/>
            <w:vMerge w:val="restart"/>
            <w:tcBorders>
              <w:top w:val="single" w:sz="4" w:space="0" w:color="auto"/>
              <w:right w:val="nil"/>
            </w:tcBorders>
            <w:shd w:val="clear" w:color="auto" w:fill="auto"/>
            <w:vAlign w:val="center"/>
          </w:tcPr>
          <w:p w:rsidR="00263D33" w:rsidRPr="007774CF" w:rsidRDefault="00263D33" w:rsidP="00263D33">
            <w:pPr>
              <w:pStyle w:val="TabellaQL"/>
              <w:rPr>
                <w:color w:val="auto"/>
              </w:rPr>
            </w:pPr>
            <w:r w:rsidRPr="007774CF">
              <w:rPr>
                <w:color w:val="auto"/>
              </w:rPr>
              <w:t>Prevenzione e mitigazione dei fenomeni di degrado del suolo, recupero dei contesti degradati, attuazione dei piani di prevenzione dei rischi sia di origine antropica che naturale (PFAR)</w:t>
            </w:r>
          </w:p>
        </w:tc>
        <w:tc>
          <w:tcPr>
            <w:tcW w:w="1952" w:type="dxa"/>
            <w:vMerge w:val="restart"/>
            <w:tcBorders>
              <w:top w:val="single" w:sz="4" w:space="0" w:color="auto"/>
              <w:left w:val="nil"/>
              <w:right w:val="nil"/>
            </w:tcBorders>
            <w:shd w:val="clear" w:color="auto" w:fill="auto"/>
            <w:vAlign w:val="center"/>
          </w:tcPr>
          <w:p w:rsidR="00263D33" w:rsidRPr="007774CF" w:rsidRDefault="00263D33" w:rsidP="00263D33">
            <w:pPr>
              <w:pStyle w:val="TabellaQL"/>
              <w:rPr>
                <w:color w:val="auto"/>
              </w:rPr>
            </w:pPr>
          </w:p>
        </w:tc>
        <w:tc>
          <w:tcPr>
            <w:tcW w:w="1879" w:type="dxa"/>
            <w:tcBorders>
              <w:top w:val="single" w:sz="4" w:space="0" w:color="auto"/>
              <w:left w:val="nil"/>
              <w:bottom w:val="single" w:sz="4" w:space="0" w:color="auto"/>
              <w:right w:val="nil"/>
            </w:tcBorders>
            <w:shd w:val="clear" w:color="auto" w:fill="auto"/>
            <w:vAlign w:val="center"/>
          </w:tcPr>
          <w:p w:rsidR="00263D33" w:rsidRPr="007774CF" w:rsidRDefault="00263D33" w:rsidP="00263D33">
            <w:pPr>
              <w:pStyle w:val="TabellaQL"/>
              <w:rPr>
                <w:color w:val="auto"/>
              </w:rPr>
            </w:pPr>
            <w:r w:rsidRPr="007774CF">
              <w:rPr>
                <w:color w:val="auto"/>
              </w:rPr>
              <w:t>Gestione dei boschi: recupero della loro integrità strutturale e conseguente valorizzazione del paesaggio</w:t>
            </w:r>
          </w:p>
        </w:tc>
        <w:tc>
          <w:tcPr>
            <w:tcW w:w="1798" w:type="dxa"/>
            <w:tcBorders>
              <w:top w:val="single" w:sz="4" w:space="0" w:color="auto"/>
              <w:left w:val="nil"/>
              <w:bottom w:val="single" w:sz="4" w:space="0" w:color="auto"/>
              <w:right w:val="nil"/>
            </w:tcBorders>
            <w:shd w:val="clear" w:color="auto" w:fill="auto"/>
            <w:vAlign w:val="center"/>
          </w:tcPr>
          <w:p w:rsidR="00263D33" w:rsidRPr="007774CF" w:rsidRDefault="00263D33" w:rsidP="00263D33">
            <w:pPr>
              <w:pStyle w:val="TabellaQL"/>
              <w:rPr>
                <w:color w:val="auto"/>
              </w:rPr>
            </w:pPr>
          </w:p>
        </w:tc>
      </w:tr>
      <w:tr w:rsidR="00263D33" w:rsidRPr="007774CF" w:rsidTr="00263D33">
        <w:trPr>
          <w:cantSplit/>
          <w:trHeight w:val="480"/>
        </w:trPr>
        <w:tc>
          <w:tcPr>
            <w:tcW w:w="2025" w:type="dxa"/>
            <w:vMerge/>
            <w:shd w:val="clear" w:color="auto" w:fill="auto"/>
            <w:vAlign w:val="center"/>
          </w:tcPr>
          <w:p w:rsidR="00263D33" w:rsidRPr="007774CF" w:rsidRDefault="00263D33" w:rsidP="00263D33">
            <w:pPr>
              <w:pStyle w:val="TabellaQL"/>
              <w:rPr>
                <w:b/>
                <w:bCs w:val="0"/>
                <w:color w:val="auto"/>
              </w:rPr>
            </w:pPr>
          </w:p>
        </w:tc>
        <w:tc>
          <w:tcPr>
            <w:tcW w:w="2010" w:type="dxa"/>
            <w:vMerge/>
            <w:shd w:val="clear" w:color="auto" w:fill="auto"/>
            <w:vAlign w:val="center"/>
          </w:tcPr>
          <w:p w:rsidR="00263D33" w:rsidRPr="007774CF" w:rsidRDefault="00263D33" w:rsidP="00263D33">
            <w:pPr>
              <w:pStyle w:val="TabellaQL"/>
              <w:rPr>
                <w:color w:val="auto"/>
              </w:rPr>
            </w:pPr>
          </w:p>
        </w:tc>
        <w:tc>
          <w:tcPr>
            <w:tcW w:w="1952" w:type="dxa"/>
            <w:vMerge/>
            <w:shd w:val="clear" w:color="auto" w:fill="auto"/>
            <w:vAlign w:val="center"/>
          </w:tcPr>
          <w:p w:rsidR="00263D33" w:rsidRPr="007774CF" w:rsidRDefault="00263D33" w:rsidP="00263D33">
            <w:pPr>
              <w:pStyle w:val="TabellaQL"/>
              <w:rPr>
                <w:color w:val="auto"/>
              </w:rPr>
            </w:pPr>
          </w:p>
        </w:tc>
        <w:tc>
          <w:tcPr>
            <w:tcW w:w="1879" w:type="dxa"/>
            <w:tcBorders>
              <w:top w:val="single" w:sz="4" w:space="0" w:color="auto"/>
              <w:bottom w:val="single" w:sz="4" w:space="0" w:color="auto"/>
            </w:tcBorders>
            <w:shd w:val="clear" w:color="auto" w:fill="auto"/>
            <w:vAlign w:val="center"/>
          </w:tcPr>
          <w:p w:rsidR="00263D33" w:rsidRPr="007774CF" w:rsidRDefault="00263D33" w:rsidP="00263D33">
            <w:pPr>
              <w:pStyle w:val="TabellaQL"/>
              <w:rPr>
                <w:color w:val="auto"/>
              </w:rPr>
            </w:pPr>
            <w:r w:rsidRPr="007774CF">
              <w:rPr>
                <w:color w:val="auto"/>
              </w:rPr>
              <w:t>Gestione delle radure: dimensionamento nel rispetto della capacità di carico per l’uso zootecnico</w:t>
            </w:r>
          </w:p>
        </w:tc>
        <w:tc>
          <w:tcPr>
            <w:tcW w:w="1798" w:type="dxa"/>
            <w:tcBorders>
              <w:top w:val="single" w:sz="4" w:space="0" w:color="auto"/>
              <w:bottom w:val="single" w:sz="4" w:space="0" w:color="auto"/>
            </w:tcBorders>
            <w:shd w:val="clear" w:color="auto" w:fill="auto"/>
          </w:tcPr>
          <w:p w:rsidR="00263D33" w:rsidRPr="007774CF" w:rsidRDefault="00263D33" w:rsidP="00263D33">
            <w:pPr>
              <w:pStyle w:val="TabellaQL"/>
              <w:rPr>
                <w:color w:val="auto"/>
              </w:rPr>
            </w:pPr>
          </w:p>
        </w:tc>
      </w:tr>
      <w:tr w:rsidR="00263D33" w:rsidRPr="007774CF" w:rsidTr="00263D33">
        <w:trPr>
          <w:cantSplit/>
          <w:trHeight w:val="480"/>
        </w:trPr>
        <w:tc>
          <w:tcPr>
            <w:tcW w:w="2025" w:type="dxa"/>
            <w:vMerge/>
            <w:shd w:val="clear" w:color="auto" w:fill="auto"/>
            <w:vAlign w:val="center"/>
          </w:tcPr>
          <w:p w:rsidR="00263D33" w:rsidRPr="007774CF" w:rsidRDefault="00263D33" w:rsidP="00263D33">
            <w:pPr>
              <w:pStyle w:val="TabellaQL"/>
              <w:rPr>
                <w:b/>
                <w:bCs w:val="0"/>
                <w:color w:val="auto"/>
              </w:rPr>
            </w:pPr>
          </w:p>
        </w:tc>
        <w:tc>
          <w:tcPr>
            <w:tcW w:w="2010" w:type="dxa"/>
            <w:vMerge/>
            <w:tcBorders>
              <w:bottom w:val="single" w:sz="4" w:space="0" w:color="auto"/>
            </w:tcBorders>
            <w:shd w:val="clear" w:color="auto" w:fill="auto"/>
            <w:vAlign w:val="center"/>
          </w:tcPr>
          <w:p w:rsidR="00263D33" w:rsidRPr="007774CF" w:rsidRDefault="00263D33" w:rsidP="00263D33">
            <w:pPr>
              <w:pStyle w:val="TabellaQL"/>
              <w:rPr>
                <w:color w:val="auto"/>
              </w:rPr>
            </w:pPr>
          </w:p>
        </w:tc>
        <w:tc>
          <w:tcPr>
            <w:tcW w:w="1952" w:type="dxa"/>
            <w:vMerge/>
            <w:shd w:val="clear" w:color="auto" w:fill="auto"/>
            <w:vAlign w:val="center"/>
          </w:tcPr>
          <w:p w:rsidR="00263D33" w:rsidRPr="007774CF" w:rsidRDefault="00263D33" w:rsidP="00263D33">
            <w:pPr>
              <w:pStyle w:val="TabellaQL"/>
              <w:rPr>
                <w:color w:val="auto"/>
              </w:rPr>
            </w:pPr>
          </w:p>
        </w:tc>
        <w:tc>
          <w:tcPr>
            <w:tcW w:w="1879" w:type="dxa"/>
            <w:tcBorders>
              <w:top w:val="single" w:sz="4" w:space="0" w:color="auto"/>
              <w:bottom w:val="single" w:sz="4" w:space="0" w:color="auto"/>
            </w:tcBorders>
            <w:shd w:val="clear" w:color="auto" w:fill="auto"/>
            <w:vAlign w:val="center"/>
          </w:tcPr>
          <w:p w:rsidR="00263D33" w:rsidRPr="007774CF" w:rsidRDefault="00263D33" w:rsidP="00263D33">
            <w:pPr>
              <w:pStyle w:val="TabellaQL"/>
              <w:rPr>
                <w:color w:val="auto"/>
              </w:rPr>
            </w:pPr>
            <w:r w:rsidRPr="007774CF">
              <w:rPr>
                <w:color w:val="auto"/>
              </w:rPr>
              <w:t>Realizzazione di piani di gestione forestale sostenibile</w:t>
            </w:r>
          </w:p>
        </w:tc>
        <w:tc>
          <w:tcPr>
            <w:tcW w:w="1798" w:type="dxa"/>
            <w:tcBorders>
              <w:top w:val="single" w:sz="4" w:space="0" w:color="auto"/>
              <w:bottom w:val="single" w:sz="4" w:space="0" w:color="auto"/>
            </w:tcBorders>
            <w:shd w:val="clear" w:color="auto" w:fill="auto"/>
          </w:tcPr>
          <w:p w:rsidR="00263D33" w:rsidRPr="007774CF" w:rsidRDefault="00263D33" w:rsidP="00263D33">
            <w:pPr>
              <w:pStyle w:val="TabellaQL"/>
              <w:rPr>
                <w:color w:val="auto"/>
              </w:rPr>
            </w:pPr>
          </w:p>
        </w:tc>
      </w:tr>
      <w:tr w:rsidR="00263D33" w:rsidRPr="007774CF" w:rsidTr="00263D33">
        <w:trPr>
          <w:cantSplit/>
        </w:trPr>
        <w:tc>
          <w:tcPr>
            <w:tcW w:w="2025" w:type="dxa"/>
            <w:vMerge w:val="restart"/>
            <w:tcBorders>
              <w:top w:val="single" w:sz="8" w:space="0" w:color="000000"/>
            </w:tcBorders>
            <w:shd w:val="clear" w:color="auto" w:fill="auto"/>
            <w:vAlign w:val="center"/>
          </w:tcPr>
          <w:p w:rsidR="00263D33" w:rsidRPr="007774CF" w:rsidRDefault="00263D33" w:rsidP="00263D33">
            <w:pPr>
              <w:pStyle w:val="TabellaQL"/>
              <w:rPr>
                <w:bCs w:val="0"/>
                <w:color w:val="auto"/>
              </w:rPr>
            </w:pPr>
            <w:r w:rsidRPr="007774CF">
              <w:rPr>
                <w:bCs w:val="0"/>
                <w:color w:val="auto"/>
              </w:rPr>
              <w:t>Integrare le zone interne nell’ottica di una pianificazione di sviluppo e di valorizzazione dei territori aventi vocazioni diverse</w:t>
            </w:r>
          </w:p>
        </w:tc>
        <w:tc>
          <w:tcPr>
            <w:tcW w:w="2010" w:type="dxa"/>
            <w:vMerge w:val="restart"/>
            <w:tcBorders>
              <w:top w:val="single" w:sz="8" w:space="0" w:color="000000"/>
            </w:tcBorders>
            <w:shd w:val="clear" w:color="auto" w:fill="auto"/>
            <w:vAlign w:val="center"/>
          </w:tcPr>
          <w:p w:rsidR="00263D33" w:rsidRPr="007774CF" w:rsidRDefault="00263D33" w:rsidP="00263D33">
            <w:pPr>
              <w:pStyle w:val="TabellaQL"/>
              <w:rPr>
                <w:color w:val="auto"/>
              </w:rPr>
            </w:pPr>
            <w:r w:rsidRPr="007774CF">
              <w:rPr>
                <w:color w:val="auto"/>
              </w:rPr>
              <w:t>Inclusione delle zone interne in una logica di sviluppo compatibile con l’ambiente ed integrata alle aree “forti”, valorizzando le risorse con interventi che consentano di esprimere una reciproca sinergia tra territori aventi caratteristiche e vocazioni diverse (PUP);</w:t>
            </w:r>
          </w:p>
        </w:tc>
        <w:tc>
          <w:tcPr>
            <w:tcW w:w="1952" w:type="dxa"/>
            <w:vMerge w:val="restart"/>
            <w:tcBorders>
              <w:top w:val="single" w:sz="8" w:space="0" w:color="000000"/>
            </w:tcBorders>
            <w:shd w:val="clear" w:color="auto" w:fill="auto"/>
            <w:vAlign w:val="center"/>
          </w:tcPr>
          <w:p w:rsidR="00263D33" w:rsidRPr="007774CF" w:rsidRDefault="00263D33" w:rsidP="00263D33">
            <w:pPr>
              <w:pStyle w:val="TabellaQL"/>
              <w:rPr>
                <w:color w:val="auto"/>
              </w:rPr>
            </w:pPr>
          </w:p>
        </w:tc>
        <w:tc>
          <w:tcPr>
            <w:tcW w:w="1879" w:type="dxa"/>
            <w:tcBorders>
              <w:top w:val="single" w:sz="8" w:space="0" w:color="000000"/>
              <w:bottom w:val="single" w:sz="4" w:space="0" w:color="auto"/>
            </w:tcBorders>
            <w:shd w:val="clear" w:color="auto" w:fill="auto"/>
            <w:vAlign w:val="center"/>
          </w:tcPr>
          <w:p w:rsidR="00263D33" w:rsidRPr="007774CF" w:rsidRDefault="00263D33" w:rsidP="00263D33">
            <w:pPr>
              <w:pStyle w:val="TabellaQL"/>
              <w:rPr>
                <w:color w:val="auto"/>
              </w:rPr>
            </w:pPr>
            <w:r w:rsidRPr="007774CF">
              <w:rPr>
                <w:color w:val="auto"/>
              </w:rPr>
              <w:t>Migliorare l’accessibilità in alcune aree, attraverso percorsi, arredi, strumenti didattici, ecc., al fine anche di sensibilizzare la popolazione al riguardo dell’ambiente</w:t>
            </w:r>
          </w:p>
        </w:tc>
        <w:tc>
          <w:tcPr>
            <w:tcW w:w="1798" w:type="dxa"/>
            <w:tcBorders>
              <w:top w:val="single" w:sz="8" w:space="0" w:color="000000"/>
              <w:bottom w:val="single" w:sz="4" w:space="0" w:color="auto"/>
            </w:tcBorders>
            <w:shd w:val="clear" w:color="auto" w:fill="auto"/>
            <w:vAlign w:val="center"/>
          </w:tcPr>
          <w:p w:rsidR="00263D33" w:rsidRPr="007774CF" w:rsidRDefault="00263D33" w:rsidP="00263D33">
            <w:pPr>
              <w:pStyle w:val="TabellaQL"/>
              <w:rPr>
                <w:color w:val="auto"/>
              </w:rPr>
            </w:pPr>
          </w:p>
        </w:tc>
      </w:tr>
      <w:tr w:rsidR="00263D33" w:rsidRPr="007774CF" w:rsidTr="00263D33">
        <w:trPr>
          <w:cantSplit/>
        </w:trPr>
        <w:tc>
          <w:tcPr>
            <w:tcW w:w="2025" w:type="dxa"/>
            <w:vMerge/>
            <w:shd w:val="clear" w:color="auto" w:fill="auto"/>
            <w:vAlign w:val="center"/>
          </w:tcPr>
          <w:p w:rsidR="00263D33" w:rsidRPr="007774CF" w:rsidRDefault="00263D33" w:rsidP="00263D33">
            <w:pPr>
              <w:pStyle w:val="TabellaQL"/>
              <w:rPr>
                <w:bCs w:val="0"/>
                <w:color w:val="auto"/>
              </w:rPr>
            </w:pPr>
          </w:p>
        </w:tc>
        <w:tc>
          <w:tcPr>
            <w:tcW w:w="2010" w:type="dxa"/>
            <w:vMerge/>
            <w:tcBorders>
              <w:bottom w:val="single" w:sz="4" w:space="0" w:color="auto"/>
            </w:tcBorders>
            <w:shd w:val="clear" w:color="auto" w:fill="auto"/>
            <w:vAlign w:val="center"/>
          </w:tcPr>
          <w:p w:rsidR="00263D33" w:rsidRPr="007774CF" w:rsidRDefault="00263D33" w:rsidP="00263D33">
            <w:pPr>
              <w:pStyle w:val="TabellaQL"/>
              <w:rPr>
                <w:color w:val="auto"/>
              </w:rPr>
            </w:pPr>
          </w:p>
        </w:tc>
        <w:tc>
          <w:tcPr>
            <w:tcW w:w="1952" w:type="dxa"/>
            <w:vMerge/>
            <w:tcBorders>
              <w:bottom w:val="single" w:sz="4" w:space="0" w:color="auto"/>
            </w:tcBorders>
            <w:shd w:val="clear" w:color="auto" w:fill="auto"/>
            <w:vAlign w:val="center"/>
          </w:tcPr>
          <w:p w:rsidR="00263D33" w:rsidRPr="007774CF" w:rsidRDefault="00263D33" w:rsidP="00263D33">
            <w:pPr>
              <w:pStyle w:val="TabellaQL"/>
              <w:rPr>
                <w:color w:val="auto"/>
              </w:rPr>
            </w:pPr>
          </w:p>
        </w:tc>
        <w:tc>
          <w:tcPr>
            <w:tcW w:w="1879" w:type="dxa"/>
            <w:tcBorders>
              <w:top w:val="single" w:sz="8" w:space="0" w:color="000000"/>
              <w:bottom w:val="single" w:sz="4" w:space="0" w:color="auto"/>
            </w:tcBorders>
            <w:shd w:val="clear" w:color="auto" w:fill="auto"/>
            <w:vAlign w:val="center"/>
          </w:tcPr>
          <w:p w:rsidR="00263D33" w:rsidRPr="007774CF" w:rsidRDefault="00263D33" w:rsidP="00263D33">
            <w:pPr>
              <w:pStyle w:val="TabellaQL"/>
              <w:rPr>
                <w:color w:val="auto"/>
              </w:rPr>
            </w:pPr>
            <w:r w:rsidRPr="007774CF">
              <w:rPr>
                <w:color w:val="auto"/>
              </w:rPr>
              <w:t>Realizzazione di nuove infrastrutture sostenibili</w:t>
            </w:r>
          </w:p>
        </w:tc>
        <w:tc>
          <w:tcPr>
            <w:tcW w:w="1798" w:type="dxa"/>
            <w:tcBorders>
              <w:top w:val="single" w:sz="8" w:space="0" w:color="000000"/>
              <w:bottom w:val="single" w:sz="4" w:space="0" w:color="auto"/>
            </w:tcBorders>
            <w:shd w:val="clear" w:color="auto" w:fill="auto"/>
            <w:vAlign w:val="center"/>
          </w:tcPr>
          <w:p w:rsidR="00263D33" w:rsidRPr="007774CF" w:rsidRDefault="00263D33" w:rsidP="00263D33">
            <w:pPr>
              <w:pStyle w:val="TabellaQL"/>
              <w:rPr>
                <w:color w:val="auto"/>
              </w:rPr>
            </w:pPr>
          </w:p>
        </w:tc>
      </w:tr>
      <w:tr w:rsidR="00263D33" w:rsidRPr="007774CF" w:rsidTr="00263D33">
        <w:trPr>
          <w:cantSplit/>
        </w:trPr>
        <w:tc>
          <w:tcPr>
            <w:tcW w:w="2025" w:type="dxa"/>
            <w:vMerge w:val="restart"/>
            <w:tcBorders>
              <w:top w:val="single" w:sz="8" w:space="0" w:color="000000"/>
            </w:tcBorders>
            <w:shd w:val="clear" w:color="auto" w:fill="auto"/>
            <w:vAlign w:val="center"/>
          </w:tcPr>
          <w:p w:rsidR="00263D33" w:rsidRPr="007774CF" w:rsidRDefault="00263D33" w:rsidP="00263D33">
            <w:pPr>
              <w:pStyle w:val="TabellaQL"/>
              <w:rPr>
                <w:bCs w:val="0"/>
                <w:color w:val="auto"/>
              </w:rPr>
            </w:pPr>
            <w:r w:rsidRPr="007774CF">
              <w:rPr>
                <w:bCs w:val="0"/>
                <w:color w:val="auto"/>
              </w:rPr>
              <w:t>Recupero dei contesti degradati, attuazione dei piani di prevenzione dei rischi sia di origine antropica che naturale</w:t>
            </w:r>
          </w:p>
        </w:tc>
        <w:tc>
          <w:tcPr>
            <w:tcW w:w="2010" w:type="dxa"/>
            <w:vMerge w:val="restart"/>
            <w:tcBorders>
              <w:top w:val="single" w:sz="8" w:space="0" w:color="000000"/>
            </w:tcBorders>
            <w:shd w:val="clear" w:color="auto" w:fill="auto"/>
            <w:vAlign w:val="center"/>
          </w:tcPr>
          <w:p w:rsidR="00263D33" w:rsidRPr="007774CF" w:rsidRDefault="00263D33" w:rsidP="00263D33">
            <w:pPr>
              <w:pStyle w:val="TabellaQL"/>
              <w:rPr>
                <w:color w:val="auto"/>
              </w:rPr>
            </w:pPr>
            <w:r w:rsidRPr="007774CF">
              <w:rPr>
                <w:color w:val="auto"/>
              </w:rPr>
              <w:t>Prevenzione e mitigazione dei fenomeni di degrado del suolo, recupero dei contesti degradati, attuazione dei piani di prevenzione dei rischi sia di origine antropica che naturale (PFAR e PSFF)</w:t>
            </w:r>
          </w:p>
        </w:tc>
        <w:tc>
          <w:tcPr>
            <w:tcW w:w="1952" w:type="dxa"/>
            <w:tcBorders>
              <w:top w:val="single" w:sz="8" w:space="0" w:color="000000"/>
              <w:bottom w:val="single" w:sz="4" w:space="0" w:color="auto"/>
            </w:tcBorders>
            <w:shd w:val="clear" w:color="auto" w:fill="auto"/>
            <w:vAlign w:val="center"/>
          </w:tcPr>
          <w:p w:rsidR="00263D33" w:rsidRPr="007774CF" w:rsidRDefault="00263D33" w:rsidP="00263D33">
            <w:pPr>
              <w:pStyle w:val="TabellaQL"/>
              <w:rPr>
                <w:color w:val="auto"/>
              </w:rPr>
            </w:pPr>
          </w:p>
        </w:tc>
        <w:tc>
          <w:tcPr>
            <w:tcW w:w="1879" w:type="dxa"/>
            <w:tcBorders>
              <w:top w:val="single" w:sz="8" w:space="0" w:color="000000"/>
              <w:bottom w:val="single" w:sz="4" w:space="0" w:color="auto"/>
            </w:tcBorders>
            <w:shd w:val="clear" w:color="auto" w:fill="auto"/>
            <w:vAlign w:val="center"/>
          </w:tcPr>
          <w:p w:rsidR="00263D33" w:rsidRPr="007774CF" w:rsidRDefault="00263D33" w:rsidP="00263D33">
            <w:pPr>
              <w:pStyle w:val="TabellaQL"/>
              <w:rPr>
                <w:color w:val="auto"/>
              </w:rPr>
            </w:pPr>
            <w:r w:rsidRPr="007774CF">
              <w:rPr>
                <w:color w:val="auto"/>
              </w:rPr>
              <w:t>Recupero e miglioramento qualitativo del tratto costiero</w:t>
            </w:r>
          </w:p>
        </w:tc>
        <w:tc>
          <w:tcPr>
            <w:tcW w:w="1798" w:type="dxa"/>
            <w:tcBorders>
              <w:top w:val="single" w:sz="8" w:space="0" w:color="000000"/>
              <w:bottom w:val="single" w:sz="4" w:space="0" w:color="auto"/>
            </w:tcBorders>
            <w:shd w:val="clear" w:color="auto" w:fill="auto"/>
            <w:vAlign w:val="center"/>
          </w:tcPr>
          <w:p w:rsidR="00263D33" w:rsidRPr="007774CF" w:rsidRDefault="00263D33" w:rsidP="00263D33">
            <w:pPr>
              <w:pStyle w:val="TabellaQL"/>
              <w:rPr>
                <w:color w:val="auto"/>
              </w:rPr>
            </w:pPr>
            <w:r w:rsidRPr="007774CF">
              <w:rPr>
                <w:color w:val="auto"/>
              </w:rPr>
              <w:t>Potenziamento degli spazi destinati ai parcheggi e ai servizi direttamente legati alle attività balneari</w:t>
            </w:r>
          </w:p>
        </w:tc>
      </w:tr>
      <w:tr w:rsidR="00263D33" w:rsidRPr="007774CF" w:rsidTr="00263D33">
        <w:trPr>
          <w:cantSplit/>
        </w:trPr>
        <w:tc>
          <w:tcPr>
            <w:tcW w:w="2025" w:type="dxa"/>
            <w:vMerge/>
            <w:shd w:val="clear" w:color="auto" w:fill="auto"/>
            <w:vAlign w:val="center"/>
          </w:tcPr>
          <w:p w:rsidR="00263D33" w:rsidRPr="007774CF" w:rsidRDefault="00263D33" w:rsidP="00263D33">
            <w:pPr>
              <w:pStyle w:val="TabellaQL"/>
              <w:rPr>
                <w:bCs w:val="0"/>
                <w:color w:val="auto"/>
              </w:rPr>
            </w:pPr>
          </w:p>
        </w:tc>
        <w:tc>
          <w:tcPr>
            <w:tcW w:w="2010" w:type="dxa"/>
            <w:vMerge/>
            <w:shd w:val="clear" w:color="auto" w:fill="auto"/>
            <w:vAlign w:val="center"/>
          </w:tcPr>
          <w:p w:rsidR="00263D33" w:rsidRPr="007774CF" w:rsidRDefault="00263D33" w:rsidP="00263D33">
            <w:pPr>
              <w:pStyle w:val="TabellaQL"/>
              <w:rPr>
                <w:color w:val="auto"/>
              </w:rPr>
            </w:pPr>
          </w:p>
        </w:tc>
        <w:tc>
          <w:tcPr>
            <w:tcW w:w="1952" w:type="dxa"/>
            <w:vMerge w:val="restart"/>
            <w:tcBorders>
              <w:top w:val="single" w:sz="8" w:space="0" w:color="000000"/>
            </w:tcBorders>
            <w:shd w:val="clear" w:color="auto" w:fill="auto"/>
            <w:vAlign w:val="center"/>
          </w:tcPr>
          <w:p w:rsidR="00263D33" w:rsidRPr="007774CF" w:rsidRDefault="00263D33" w:rsidP="00263D33">
            <w:pPr>
              <w:pStyle w:val="TabellaQL"/>
              <w:rPr>
                <w:color w:val="auto"/>
              </w:rPr>
            </w:pPr>
          </w:p>
        </w:tc>
        <w:tc>
          <w:tcPr>
            <w:tcW w:w="1879" w:type="dxa"/>
            <w:tcBorders>
              <w:top w:val="single" w:sz="8" w:space="0" w:color="000000"/>
              <w:bottom w:val="single" w:sz="4" w:space="0" w:color="auto"/>
            </w:tcBorders>
            <w:shd w:val="clear" w:color="auto" w:fill="auto"/>
            <w:vAlign w:val="center"/>
          </w:tcPr>
          <w:p w:rsidR="00263D33" w:rsidRPr="007774CF" w:rsidRDefault="00263D33" w:rsidP="00263D33">
            <w:pPr>
              <w:pStyle w:val="TabellaQL"/>
              <w:rPr>
                <w:color w:val="auto"/>
              </w:rPr>
            </w:pPr>
            <w:r w:rsidRPr="007774CF">
              <w:rPr>
                <w:color w:val="auto"/>
              </w:rPr>
              <w:t>Ricostruzione di un ambiente naturale che superi il degrado attraverso l’impiego della vegetazione locale</w:t>
            </w:r>
          </w:p>
        </w:tc>
        <w:tc>
          <w:tcPr>
            <w:tcW w:w="1798" w:type="dxa"/>
            <w:tcBorders>
              <w:top w:val="single" w:sz="8" w:space="0" w:color="000000"/>
              <w:bottom w:val="single" w:sz="4" w:space="0" w:color="auto"/>
            </w:tcBorders>
            <w:shd w:val="clear" w:color="auto" w:fill="auto"/>
            <w:vAlign w:val="center"/>
          </w:tcPr>
          <w:p w:rsidR="00263D33" w:rsidRPr="007774CF" w:rsidRDefault="00263D33" w:rsidP="00263D33">
            <w:pPr>
              <w:pStyle w:val="TabellaQL"/>
              <w:rPr>
                <w:color w:val="auto"/>
              </w:rPr>
            </w:pPr>
            <w:r w:rsidRPr="007774CF">
              <w:rPr>
                <w:color w:val="auto"/>
              </w:rPr>
              <w:t>Realizzazione del nuovo porto</w:t>
            </w:r>
          </w:p>
        </w:tc>
      </w:tr>
      <w:tr w:rsidR="00263D33" w:rsidRPr="007774CF" w:rsidTr="00263D33">
        <w:trPr>
          <w:cantSplit/>
        </w:trPr>
        <w:tc>
          <w:tcPr>
            <w:tcW w:w="2025" w:type="dxa"/>
            <w:vMerge/>
            <w:shd w:val="clear" w:color="auto" w:fill="auto"/>
            <w:vAlign w:val="center"/>
          </w:tcPr>
          <w:p w:rsidR="00263D33" w:rsidRPr="007774CF" w:rsidRDefault="00263D33" w:rsidP="00263D33">
            <w:pPr>
              <w:pStyle w:val="TabellaQL"/>
              <w:rPr>
                <w:bCs w:val="0"/>
                <w:color w:val="auto"/>
              </w:rPr>
            </w:pPr>
          </w:p>
        </w:tc>
        <w:tc>
          <w:tcPr>
            <w:tcW w:w="2010" w:type="dxa"/>
            <w:vMerge/>
            <w:shd w:val="clear" w:color="auto" w:fill="auto"/>
            <w:vAlign w:val="center"/>
          </w:tcPr>
          <w:p w:rsidR="00263D33" w:rsidRPr="007774CF" w:rsidRDefault="00263D33" w:rsidP="00263D33">
            <w:pPr>
              <w:pStyle w:val="TabellaQL"/>
              <w:rPr>
                <w:color w:val="auto"/>
              </w:rPr>
            </w:pPr>
          </w:p>
        </w:tc>
        <w:tc>
          <w:tcPr>
            <w:tcW w:w="1952" w:type="dxa"/>
            <w:vMerge/>
            <w:tcBorders>
              <w:bottom w:val="single" w:sz="4" w:space="0" w:color="auto"/>
            </w:tcBorders>
            <w:shd w:val="clear" w:color="auto" w:fill="auto"/>
            <w:vAlign w:val="center"/>
          </w:tcPr>
          <w:p w:rsidR="00263D33" w:rsidRPr="007774CF" w:rsidRDefault="00263D33" w:rsidP="00263D33">
            <w:pPr>
              <w:pStyle w:val="TabellaQL"/>
              <w:rPr>
                <w:color w:val="auto"/>
              </w:rPr>
            </w:pPr>
          </w:p>
        </w:tc>
        <w:tc>
          <w:tcPr>
            <w:tcW w:w="1879" w:type="dxa"/>
            <w:tcBorders>
              <w:top w:val="single" w:sz="8" w:space="0" w:color="000000"/>
              <w:bottom w:val="single" w:sz="4" w:space="0" w:color="auto"/>
            </w:tcBorders>
            <w:shd w:val="clear" w:color="auto" w:fill="auto"/>
            <w:vAlign w:val="center"/>
          </w:tcPr>
          <w:p w:rsidR="00263D33" w:rsidRPr="007774CF" w:rsidRDefault="00263D33" w:rsidP="00263D33">
            <w:pPr>
              <w:pStyle w:val="TabellaQL"/>
              <w:rPr>
                <w:color w:val="auto"/>
              </w:rPr>
            </w:pPr>
            <w:r w:rsidRPr="007774CF">
              <w:rPr>
                <w:color w:val="auto"/>
              </w:rPr>
              <w:t>Recupero della viabilità interpoderale, dei vecchi sentieri e “tratturi” e dei collegamenti significativi</w:t>
            </w:r>
          </w:p>
        </w:tc>
        <w:tc>
          <w:tcPr>
            <w:tcW w:w="1798" w:type="dxa"/>
            <w:tcBorders>
              <w:top w:val="single" w:sz="8" w:space="0" w:color="000000"/>
              <w:bottom w:val="single" w:sz="4" w:space="0" w:color="auto"/>
            </w:tcBorders>
            <w:shd w:val="clear" w:color="auto" w:fill="auto"/>
            <w:vAlign w:val="center"/>
          </w:tcPr>
          <w:p w:rsidR="00263D33" w:rsidRPr="007774CF" w:rsidRDefault="00263D33" w:rsidP="00263D33">
            <w:pPr>
              <w:pStyle w:val="TabellaQL"/>
              <w:rPr>
                <w:color w:val="auto"/>
              </w:rPr>
            </w:pPr>
          </w:p>
        </w:tc>
      </w:tr>
      <w:tr w:rsidR="00263D33" w:rsidRPr="007774CF" w:rsidTr="00263D33">
        <w:trPr>
          <w:cantSplit/>
        </w:trPr>
        <w:tc>
          <w:tcPr>
            <w:tcW w:w="2025" w:type="dxa"/>
            <w:vMerge/>
            <w:shd w:val="clear" w:color="auto" w:fill="auto"/>
            <w:vAlign w:val="center"/>
          </w:tcPr>
          <w:p w:rsidR="00263D33" w:rsidRPr="007774CF" w:rsidRDefault="00263D33" w:rsidP="00263D33">
            <w:pPr>
              <w:pStyle w:val="TabellaQL"/>
              <w:rPr>
                <w:bCs w:val="0"/>
                <w:color w:val="auto"/>
              </w:rPr>
            </w:pPr>
          </w:p>
        </w:tc>
        <w:tc>
          <w:tcPr>
            <w:tcW w:w="2010" w:type="dxa"/>
            <w:vMerge/>
            <w:shd w:val="clear" w:color="auto" w:fill="auto"/>
            <w:vAlign w:val="center"/>
          </w:tcPr>
          <w:p w:rsidR="00263D33" w:rsidRPr="007774CF" w:rsidRDefault="00263D33" w:rsidP="00263D33">
            <w:pPr>
              <w:pStyle w:val="TabellaQL"/>
              <w:rPr>
                <w:color w:val="auto"/>
              </w:rPr>
            </w:pPr>
          </w:p>
        </w:tc>
        <w:tc>
          <w:tcPr>
            <w:tcW w:w="1952" w:type="dxa"/>
            <w:vMerge w:val="restart"/>
            <w:tcBorders>
              <w:top w:val="single" w:sz="8" w:space="0" w:color="000000"/>
            </w:tcBorders>
            <w:shd w:val="clear" w:color="auto" w:fill="auto"/>
            <w:vAlign w:val="center"/>
          </w:tcPr>
          <w:p w:rsidR="00263D33" w:rsidRPr="007774CF" w:rsidRDefault="00263D33" w:rsidP="00263D33">
            <w:pPr>
              <w:pStyle w:val="TabellaQL"/>
              <w:rPr>
                <w:color w:val="auto"/>
              </w:rPr>
            </w:pPr>
          </w:p>
        </w:tc>
        <w:tc>
          <w:tcPr>
            <w:tcW w:w="1879" w:type="dxa"/>
            <w:tcBorders>
              <w:top w:val="single" w:sz="8" w:space="0" w:color="000000"/>
              <w:bottom w:val="single" w:sz="4" w:space="0" w:color="auto"/>
            </w:tcBorders>
            <w:shd w:val="clear" w:color="auto" w:fill="auto"/>
            <w:vAlign w:val="center"/>
          </w:tcPr>
          <w:p w:rsidR="00263D33" w:rsidRPr="007774CF" w:rsidRDefault="00263D33" w:rsidP="00263D33">
            <w:pPr>
              <w:pStyle w:val="TabellaQL"/>
              <w:rPr>
                <w:color w:val="auto"/>
              </w:rPr>
            </w:pPr>
            <w:r w:rsidRPr="007774CF">
              <w:rPr>
                <w:color w:val="auto"/>
              </w:rPr>
              <w:t>Gestione dei boschi: recupero della loro integrità strutturale e conseguente valorizzazione del paesaggio</w:t>
            </w:r>
          </w:p>
        </w:tc>
        <w:tc>
          <w:tcPr>
            <w:tcW w:w="1798" w:type="dxa"/>
            <w:tcBorders>
              <w:top w:val="single" w:sz="8" w:space="0" w:color="000000"/>
              <w:bottom w:val="single" w:sz="4" w:space="0" w:color="auto"/>
            </w:tcBorders>
            <w:shd w:val="clear" w:color="auto" w:fill="auto"/>
            <w:vAlign w:val="center"/>
          </w:tcPr>
          <w:p w:rsidR="00263D33" w:rsidRPr="007774CF" w:rsidRDefault="00263D33" w:rsidP="00263D33">
            <w:pPr>
              <w:pStyle w:val="TabellaQL"/>
              <w:rPr>
                <w:color w:val="auto"/>
              </w:rPr>
            </w:pPr>
          </w:p>
        </w:tc>
      </w:tr>
      <w:tr w:rsidR="00263D33" w:rsidRPr="007774CF" w:rsidTr="00263D33">
        <w:trPr>
          <w:cantSplit/>
        </w:trPr>
        <w:tc>
          <w:tcPr>
            <w:tcW w:w="2025" w:type="dxa"/>
            <w:vMerge/>
            <w:shd w:val="clear" w:color="auto" w:fill="auto"/>
            <w:vAlign w:val="center"/>
          </w:tcPr>
          <w:p w:rsidR="00263D33" w:rsidRPr="007774CF" w:rsidRDefault="00263D33" w:rsidP="00263D33">
            <w:pPr>
              <w:pStyle w:val="TabellaQL"/>
              <w:rPr>
                <w:bCs w:val="0"/>
                <w:color w:val="auto"/>
              </w:rPr>
            </w:pPr>
          </w:p>
        </w:tc>
        <w:tc>
          <w:tcPr>
            <w:tcW w:w="2010" w:type="dxa"/>
            <w:vMerge/>
            <w:tcBorders>
              <w:bottom w:val="single" w:sz="4" w:space="0" w:color="auto"/>
            </w:tcBorders>
            <w:shd w:val="clear" w:color="auto" w:fill="auto"/>
            <w:vAlign w:val="center"/>
          </w:tcPr>
          <w:p w:rsidR="00263D33" w:rsidRPr="007774CF" w:rsidRDefault="00263D33" w:rsidP="00263D33">
            <w:pPr>
              <w:pStyle w:val="TabellaQL"/>
              <w:rPr>
                <w:color w:val="auto"/>
              </w:rPr>
            </w:pPr>
          </w:p>
        </w:tc>
        <w:tc>
          <w:tcPr>
            <w:tcW w:w="1952" w:type="dxa"/>
            <w:vMerge/>
            <w:tcBorders>
              <w:bottom w:val="single" w:sz="4" w:space="0" w:color="auto"/>
            </w:tcBorders>
            <w:shd w:val="clear" w:color="auto" w:fill="auto"/>
            <w:vAlign w:val="center"/>
          </w:tcPr>
          <w:p w:rsidR="00263D33" w:rsidRPr="007774CF" w:rsidRDefault="00263D33" w:rsidP="00263D33">
            <w:pPr>
              <w:pStyle w:val="TabellaQL"/>
              <w:rPr>
                <w:color w:val="auto"/>
              </w:rPr>
            </w:pPr>
          </w:p>
        </w:tc>
        <w:tc>
          <w:tcPr>
            <w:tcW w:w="1879" w:type="dxa"/>
            <w:tcBorders>
              <w:top w:val="single" w:sz="8" w:space="0" w:color="000000"/>
              <w:bottom w:val="single" w:sz="4" w:space="0" w:color="auto"/>
            </w:tcBorders>
            <w:shd w:val="clear" w:color="auto" w:fill="auto"/>
            <w:vAlign w:val="center"/>
          </w:tcPr>
          <w:p w:rsidR="00263D33" w:rsidRPr="007774CF" w:rsidRDefault="00263D33" w:rsidP="00263D33">
            <w:pPr>
              <w:pStyle w:val="TabellaQL"/>
              <w:rPr>
                <w:color w:val="auto"/>
              </w:rPr>
            </w:pPr>
            <w:r w:rsidRPr="007774CF">
              <w:rPr>
                <w:color w:val="auto"/>
              </w:rPr>
              <w:t xml:space="preserve">Realizzazione di un parco fluviale urbano ed extra-urbano nelle aree limitrofe e nell’alveo del corso d’acqua Rio </w:t>
            </w:r>
            <w:proofErr w:type="spellStart"/>
            <w:r w:rsidRPr="007774CF">
              <w:rPr>
                <w:color w:val="auto"/>
              </w:rPr>
              <w:t>Quirra</w:t>
            </w:r>
            <w:proofErr w:type="spellEnd"/>
          </w:p>
        </w:tc>
        <w:tc>
          <w:tcPr>
            <w:tcW w:w="1798" w:type="dxa"/>
            <w:tcBorders>
              <w:top w:val="single" w:sz="8" w:space="0" w:color="000000"/>
              <w:bottom w:val="single" w:sz="4" w:space="0" w:color="auto"/>
            </w:tcBorders>
            <w:shd w:val="clear" w:color="auto" w:fill="auto"/>
            <w:vAlign w:val="center"/>
          </w:tcPr>
          <w:p w:rsidR="00263D33" w:rsidRPr="007774CF" w:rsidRDefault="00263D33" w:rsidP="00263D33">
            <w:pPr>
              <w:pStyle w:val="TabellaQL"/>
              <w:rPr>
                <w:color w:val="auto"/>
              </w:rPr>
            </w:pPr>
          </w:p>
        </w:tc>
      </w:tr>
      <w:tr w:rsidR="00263D33" w:rsidRPr="007774CF" w:rsidTr="00263D33">
        <w:trPr>
          <w:cantSplit/>
        </w:trPr>
        <w:tc>
          <w:tcPr>
            <w:tcW w:w="2025" w:type="dxa"/>
            <w:vMerge w:val="restart"/>
            <w:tcBorders>
              <w:top w:val="single" w:sz="8" w:space="0" w:color="000000"/>
            </w:tcBorders>
            <w:shd w:val="clear" w:color="auto" w:fill="auto"/>
            <w:vAlign w:val="center"/>
          </w:tcPr>
          <w:p w:rsidR="00263D33" w:rsidRPr="007774CF" w:rsidRDefault="00263D33" w:rsidP="00263D33">
            <w:pPr>
              <w:pStyle w:val="TabellaQL"/>
              <w:rPr>
                <w:bCs w:val="0"/>
                <w:color w:val="auto"/>
              </w:rPr>
            </w:pPr>
            <w:r w:rsidRPr="007774CF">
              <w:rPr>
                <w:bCs w:val="0"/>
                <w:color w:val="auto"/>
              </w:rPr>
              <w:t xml:space="preserve">Tutela del territorio rurale </w:t>
            </w:r>
          </w:p>
        </w:tc>
        <w:tc>
          <w:tcPr>
            <w:tcW w:w="2010" w:type="dxa"/>
            <w:vMerge w:val="restart"/>
            <w:tcBorders>
              <w:top w:val="single" w:sz="8" w:space="0" w:color="000000"/>
            </w:tcBorders>
            <w:shd w:val="clear" w:color="auto" w:fill="auto"/>
            <w:vAlign w:val="center"/>
          </w:tcPr>
          <w:p w:rsidR="00263D33" w:rsidRPr="007774CF" w:rsidRDefault="00263D33" w:rsidP="00263D33">
            <w:pPr>
              <w:pStyle w:val="TabellaQL"/>
              <w:rPr>
                <w:color w:val="auto"/>
              </w:rPr>
            </w:pPr>
            <w:r w:rsidRPr="007774CF">
              <w:rPr>
                <w:color w:val="auto"/>
              </w:rPr>
              <w:t>Miglioramento delle condizioni e degli standard di offerta e fruizione del patrimonio nelle aree di attrazione naturale (SRS)</w:t>
            </w:r>
          </w:p>
        </w:tc>
        <w:tc>
          <w:tcPr>
            <w:tcW w:w="1952" w:type="dxa"/>
            <w:vMerge w:val="restart"/>
            <w:tcBorders>
              <w:top w:val="single" w:sz="8" w:space="0" w:color="000000"/>
            </w:tcBorders>
            <w:shd w:val="clear" w:color="auto" w:fill="auto"/>
            <w:vAlign w:val="center"/>
          </w:tcPr>
          <w:p w:rsidR="00263D33" w:rsidRPr="007774CF" w:rsidRDefault="00263D33" w:rsidP="00263D33">
            <w:pPr>
              <w:pStyle w:val="TabellaQL"/>
              <w:rPr>
                <w:color w:val="auto"/>
              </w:rPr>
            </w:pPr>
          </w:p>
        </w:tc>
        <w:tc>
          <w:tcPr>
            <w:tcW w:w="1879" w:type="dxa"/>
            <w:tcBorders>
              <w:top w:val="single" w:sz="8" w:space="0" w:color="000000"/>
              <w:bottom w:val="single" w:sz="4" w:space="0" w:color="auto"/>
            </w:tcBorders>
            <w:shd w:val="clear" w:color="auto" w:fill="auto"/>
            <w:vAlign w:val="center"/>
          </w:tcPr>
          <w:p w:rsidR="00263D33" w:rsidRPr="007774CF" w:rsidRDefault="00263D33" w:rsidP="00263D33">
            <w:pPr>
              <w:pStyle w:val="TabellaQL"/>
              <w:rPr>
                <w:color w:val="auto"/>
              </w:rPr>
            </w:pPr>
            <w:r w:rsidRPr="007774CF">
              <w:rPr>
                <w:color w:val="auto"/>
              </w:rPr>
              <w:t>Gestione dei boschi: recupero della loro integrità strutturale e conseguente valorizzazione del paesaggio</w:t>
            </w:r>
          </w:p>
        </w:tc>
        <w:tc>
          <w:tcPr>
            <w:tcW w:w="1798" w:type="dxa"/>
            <w:tcBorders>
              <w:top w:val="single" w:sz="8" w:space="0" w:color="000000"/>
              <w:bottom w:val="single" w:sz="4" w:space="0" w:color="auto"/>
            </w:tcBorders>
            <w:shd w:val="clear" w:color="auto" w:fill="auto"/>
            <w:vAlign w:val="center"/>
          </w:tcPr>
          <w:p w:rsidR="00263D33" w:rsidRPr="007774CF" w:rsidRDefault="00263D33" w:rsidP="00263D33">
            <w:pPr>
              <w:pStyle w:val="TabellaQL"/>
              <w:rPr>
                <w:color w:val="auto"/>
              </w:rPr>
            </w:pPr>
          </w:p>
        </w:tc>
      </w:tr>
      <w:tr w:rsidR="00263D33" w:rsidRPr="007774CF" w:rsidTr="00263D33">
        <w:trPr>
          <w:cantSplit/>
          <w:trHeight w:val="480"/>
        </w:trPr>
        <w:tc>
          <w:tcPr>
            <w:tcW w:w="2025" w:type="dxa"/>
            <w:vMerge/>
            <w:shd w:val="clear" w:color="auto" w:fill="auto"/>
            <w:vAlign w:val="center"/>
          </w:tcPr>
          <w:p w:rsidR="00263D33" w:rsidRPr="007774CF" w:rsidRDefault="00263D33" w:rsidP="00263D33">
            <w:pPr>
              <w:pStyle w:val="TabellaQL"/>
              <w:rPr>
                <w:bCs w:val="0"/>
                <w:color w:val="auto"/>
              </w:rPr>
            </w:pPr>
          </w:p>
        </w:tc>
        <w:tc>
          <w:tcPr>
            <w:tcW w:w="2010" w:type="dxa"/>
            <w:vMerge/>
            <w:shd w:val="clear" w:color="auto" w:fill="auto"/>
            <w:vAlign w:val="center"/>
          </w:tcPr>
          <w:p w:rsidR="00263D33" w:rsidRPr="007774CF" w:rsidRDefault="00263D33" w:rsidP="00263D33">
            <w:pPr>
              <w:pStyle w:val="TabellaQL"/>
              <w:rPr>
                <w:color w:val="auto"/>
              </w:rPr>
            </w:pPr>
          </w:p>
        </w:tc>
        <w:tc>
          <w:tcPr>
            <w:tcW w:w="1952" w:type="dxa"/>
            <w:vMerge/>
            <w:shd w:val="clear" w:color="auto" w:fill="auto"/>
            <w:vAlign w:val="center"/>
          </w:tcPr>
          <w:p w:rsidR="00263D33" w:rsidRPr="007774CF" w:rsidRDefault="00263D33" w:rsidP="00263D33">
            <w:pPr>
              <w:pStyle w:val="TabellaQL"/>
              <w:rPr>
                <w:color w:val="auto"/>
              </w:rPr>
            </w:pPr>
          </w:p>
        </w:tc>
        <w:tc>
          <w:tcPr>
            <w:tcW w:w="1879" w:type="dxa"/>
            <w:tcBorders>
              <w:top w:val="single" w:sz="4" w:space="0" w:color="auto"/>
              <w:bottom w:val="single" w:sz="4" w:space="0" w:color="auto"/>
              <w:right w:val="nil"/>
            </w:tcBorders>
            <w:shd w:val="clear" w:color="auto" w:fill="auto"/>
            <w:vAlign w:val="center"/>
          </w:tcPr>
          <w:p w:rsidR="00263D33" w:rsidRPr="007774CF" w:rsidRDefault="00263D33" w:rsidP="00263D33">
            <w:pPr>
              <w:pStyle w:val="TabellaQL"/>
              <w:rPr>
                <w:color w:val="auto"/>
              </w:rPr>
            </w:pPr>
            <w:r w:rsidRPr="007774CF">
              <w:rPr>
                <w:color w:val="auto"/>
              </w:rPr>
              <w:t>Gestione delle radure: dimensionamento nel rispetto della capacità di carico per l’uso zootecnico</w:t>
            </w:r>
          </w:p>
        </w:tc>
        <w:tc>
          <w:tcPr>
            <w:tcW w:w="1798" w:type="dxa"/>
            <w:vMerge w:val="restart"/>
            <w:tcBorders>
              <w:top w:val="single" w:sz="4" w:space="0" w:color="auto"/>
              <w:left w:val="nil"/>
              <w:right w:val="nil"/>
            </w:tcBorders>
            <w:shd w:val="clear" w:color="auto" w:fill="auto"/>
          </w:tcPr>
          <w:p w:rsidR="00263D33" w:rsidRPr="007774CF" w:rsidRDefault="00263D33" w:rsidP="00263D33">
            <w:pPr>
              <w:pStyle w:val="TabellaQL"/>
              <w:rPr>
                <w:color w:val="auto"/>
              </w:rPr>
            </w:pPr>
          </w:p>
        </w:tc>
      </w:tr>
      <w:tr w:rsidR="00263D33" w:rsidRPr="007774CF" w:rsidTr="00263D33">
        <w:trPr>
          <w:cantSplit/>
          <w:trHeight w:val="480"/>
        </w:trPr>
        <w:tc>
          <w:tcPr>
            <w:tcW w:w="2025" w:type="dxa"/>
            <w:vMerge/>
            <w:shd w:val="clear" w:color="auto" w:fill="auto"/>
            <w:vAlign w:val="center"/>
          </w:tcPr>
          <w:p w:rsidR="00263D33" w:rsidRPr="007774CF" w:rsidRDefault="00263D33" w:rsidP="00263D33">
            <w:pPr>
              <w:pStyle w:val="TabellaQL"/>
              <w:rPr>
                <w:bCs w:val="0"/>
                <w:color w:val="auto"/>
              </w:rPr>
            </w:pPr>
          </w:p>
        </w:tc>
        <w:tc>
          <w:tcPr>
            <w:tcW w:w="2010" w:type="dxa"/>
            <w:vMerge/>
            <w:shd w:val="clear" w:color="auto" w:fill="auto"/>
            <w:vAlign w:val="center"/>
          </w:tcPr>
          <w:p w:rsidR="00263D33" w:rsidRPr="007774CF" w:rsidRDefault="00263D33" w:rsidP="00263D33">
            <w:pPr>
              <w:pStyle w:val="TabellaQL"/>
              <w:rPr>
                <w:color w:val="auto"/>
              </w:rPr>
            </w:pPr>
          </w:p>
        </w:tc>
        <w:tc>
          <w:tcPr>
            <w:tcW w:w="1952" w:type="dxa"/>
            <w:vMerge/>
            <w:tcBorders>
              <w:bottom w:val="single" w:sz="4" w:space="0" w:color="auto"/>
            </w:tcBorders>
            <w:shd w:val="clear" w:color="auto" w:fill="auto"/>
            <w:vAlign w:val="center"/>
          </w:tcPr>
          <w:p w:rsidR="00263D33" w:rsidRPr="007774CF" w:rsidRDefault="00263D33" w:rsidP="00263D33">
            <w:pPr>
              <w:pStyle w:val="TabellaQL"/>
              <w:rPr>
                <w:color w:val="auto"/>
              </w:rPr>
            </w:pPr>
          </w:p>
        </w:tc>
        <w:tc>
          <w:tcPr>
            <w:tcW w:w="1879" w:type="dxa"/>
            <w:tcBorders>
              <w:top w:val="single" w:sz="4" w:space="0" w:color="auto"/>
              <w:bottom w:val="single" w:sz="4" w:space="0" w:color="auto"/>
              <w:right w:val="nil"/>
            </w:tcBorders>
            <w:shd w:val="clear" w:color="auto" w:fill="auto"/>
            <w:vAlign w:val="center"/>
          </w:tcPr>
          <w:p w:rsidR="00263D33" w:rsidRPr="007774CF" w:rsidRDefault="00263D33" w:rsidP="00263D33">
            <w:pPr>
              <w:pStyle w:val="TabellaQL"/>
              <w:rPr>
                <w:color w:val="auto"/>
              </w:rPr>
            </w:pPr>
            <w:r w:rsidRPr="007774CF">
              <w:rPr>
                <w:color w:val="auto"/>
              </w:rPr>
              <w:t>Realizzazione di piani di gestione forestale sostenibile</w:t>
            </w:r>
          </w:p>
        </w:tc>
        <w:tc>
          <w:tcPr>
            <w:tcW w:w="1798" w:type="dxa"/>
            <w:vMerge/>
            <w:tcBorders>
              <w:left w:val="nil"/>
              <w:bottom w:val="single" w:sz="4" w:space="0" w:color="auto"/>
              <w:right w:val="nil"/>
            </w:tcBorders>
            <w:shd w:val="clear" w:color="auto" w:fill="auto"/>
          </w:tcPr>
          <w:p w:rsidR="00263D33" w:rsidRPr="007774CF" w:rsidRDefault="00263D33" w:rsidP="00263D33">
            <w:pPr>
              <w:pStyle w:val="TabellaQL"/>
              <w:rPr>
                <w:color w:val="auto"/>
              </w:rPr>
            </w:pPr>
          </w:p>
        </w:tc>
      </w:tr>
      <w:tr w:rsidR="00263D33" w:rsidRPr="007774CF" w:rsidTr="00263D33">
        <w:trPr>
          <w:cantSplit/>
        </w:trPr>
        <w:tc>
          <w:tcPr>
            <w:tcW w:w="2025" w:type="dxa"/>
            <w:vMerge/>
            <w:shd w:val="clear" w:color="auto" w:fill="auto"/>
            <w:vAlign w:val="center"/>
          </w:tcPr>
          <w:p w:rsidR="00263D33" w:rsidRPr="007774CF" w:rsidRDefault="00263D33" w:rsidP="00263D33">
            <w:pPr>
              <w:pStyle w:val="TabellaQL"/>
              <w:rPr>
                <w:b/>
                <w:bCs w:val="0"/>
                <w:color w:val="auto"/>
              </w:rPr>
            </w:pPr>
          </w:p>
        </w:tc>
        <w:tc>
          <w:tcPr>
            <w:tcW w:w="2010" w:type="dxa"/>
            <w:vMerge/>
            <w:tcBorders>
              <w:bottom w:val="single" w:sz="4" w:space="0" w:color="auto"/>
            </w:tcBorders>
            <w:shd w:val="clear" w:color="auto" w:fill="auto"/>
            <w:vAlign w:val="center"/>
          </w:tcPr>
          <w:p w:rsidR="00263D33" w:rsidRPr="007774CF" w:rsidRDefault="00263D33" w:rsidP="00263D33">
            <w:pPr>
              <w:pStyle w:val="TabellaQL"/>
              <w:rPr>
                <w:color w:val="auto"/>
              </w:rPr>
            </w:pPr>
          </w:p>
        </w:tc>
        <w:tc>
          <w:tcPr>
            <w:tcW w:w="1952" w:type="dxa"/>
            <w:tcBorders>
              <w:top w:val="single" w:sz="4" w:space="0" w:color="auto"/>
              <w:bottom w:val="single" w:sz="4" w:space="0" w:color="auto"/>
            </w:tcBorders>
            <w:shd w:val="clear" w:color="auto" w:fill="auto"/>
            <w:vAlign w:val="center"/>
          </w:tcPr>
          <w:p w:rsidR="00263D33" w:rsidRPr="007774CF" w:rsidRDefault="00263D33" w:rsidP="00263D33">
            <w:pPr>
              <w:pStyle w:val="TabellaQL"/>
              <w:rPr>
                <w:color w:val="auto"/>
              </w:rPr>
            </w:pPr>
          </w:p>
        </w:tc>
        <w:tc>
          <w:tcPr>
            <w:tcW w:w="1879" w:type="dxa"/>
            <w:tcBorders>
              <w:top w:val="single" w:sz="4" w:space="0" w:color="auto"/>
              <w:bottom w:val="single" w:sz="4" w:space="0" w:color="auto"/>
            </w:tcBorders>
            <w:shd w:val="clear" w:color="auto" w:fill="auto"/>
            <w:vAlign w:val="center"/>
          </w:tcPr>
          <w:p w:rsidR="00263D33" w:rsidRPr="007774CF" w:rsidRDefault="00263D33" w:rsidP="00263D33">
            <w:pPr>
              <w:pStyle w:val="TabellaQL"/>
              <w:rPr>
                <w:color w:val="auto"/>
              </w:rPr>
            </w:pPr>
            <w:r w:rsidRPr="007774CF">
              <w:rPr>
                <w:color w:val="auto"/>
              </w:rPr>
              <w:t xml:space="preserve">Promozione di filiere produttive intersettoriali agroforestali e </w:t>
            </w:r>
            <w:proofErr w:type="spellStart"/>
            <w:r w:rsidRPr="007774CF">
              <w:rPr>
                <w:color w:val="auto"/>
              </w:rPr>
              <w:t>silvo</w:t>
            </w:r>
            <w:proofErr w:type="spellEnd"/>
            <w:r w:rsidRPr="007774CF">
              <w:rPr>
                <w:color w:val="auto"/>
              </w:rPr>
              <w:t xml:space="preserve"> pastorali</w:t>
            </w:r>
          </w:p>
        </w:tc>
        <w:tc>
          <w:tcPr>
            <w:tcW w:w="1798" w:type="dxa"/>
            <w:tcBorders>
              <w:top w:val="single" w:sz="4" w:space="0" w:color="auto"/>
              <w:bottom w:val="single" w:sz="8" w:space="0" w:color="000000"/>
            </w:tcBorders>
            <w:shd w:val="clear" w:color="auto" w:fill="auto"/>
          </w:tcPr>
          <w:p w:rsidR="00263D33" w:rsidRPr="007774CF" w:rsidRDefault="00263D33" w:rsidP="00263D33">
            <w:pPr>
              <w:pStyle w:val="TabellaQL"/>
              <w:rPr>
                <w:color w:val="auto"/>
              </w:rPr>
            </w:pPr>
          </w:p>
        </w:tc>
      </w:tr>
    </w:tbl>
    <w:p w:rsidR="00263D33" w:rsidRDefault="00263D33" w:rsidP="00263D33">
      <w:pPr>
        <w:pStyle w:val="Titolo4"/>
        <w:numPr>
          <w:ilvl w:val="0"/>
          <w:numId w:val="0"/>
        </w:numPr>
        <w:ind w:left="2880" w:hanging="360"/>
      </w:pPr>
      <w:bookmarkStart w:id="11" w:name="_Toc392691907"/>
    </w:p>
    <w:p w:rsidR="00263D33" w:rsidRDefault="00263D33" w:rsidP="00263D33">
      <w:pPr>
        <w:pStyle w:val="Titolo4"/>
        <w:ind w:left="426"/>
      </w:pPr>
      <w:r>
        <w:br w:type="page"/>
      </w:r>
      <w:bookmarkStart w:id="12" w:name="_Toc425843182"/>
      <w:r w:rsidRPr="00BD79CF">
        <w:lastRenderedPageBreak/>
        <w:t xml:space="preserve">Componente ambientale n. </w:t>
      </w:r>
      <w:r>
        <w:t>5</w:t>
      </w:r>
      <w:r w:rsidRPr="00BD79CF">
        <w:t xml:space="preserve"> </w:t>
      </w:r>
      <w:r>
        <w:t>–</w:t>
      </w:r>
      <w:r w:rsidRPr="00BD79CF">
        <w:t xml:space="preserve"> </w:t>
      </w:r>
      <w:bookmarkEnd w:id="11"/>
      <w:r>
        <w:t>Flora, fauna e biodiversità</w:t>
      </w:r>
      <w:bookmarkEnd w:id="12"/>
    </w:p>
    <w:tbl>
      <w:tblPr>
        <w:tblW w:w="9664" w:type="dxa"/>
        <w:tblInd w:w="108" w:type="dxa"/>
        <w:tblBorders>
          <w:top w:val="single" w:sz="8" w:space="0" w:color="000000"/>
          <w:bottom w:val="single" w:sz="8" w:space="0" w:color="000000"/>
        </w:tblBorders>
        <w:tblLook w:val="04A0"/>
      </w:tblPr>
      <w:tblGrid>
        <w:gridCol w:w="2025"/>
        <w:gridCol w:w="2010"/>
        <w:gridCol w:w="1952"/>
        <w:gridCol w:w="1879"/>
        <w:gridCol w:w="1798"/>
      </w:tblGrid>
      <w:tr w:rsidR="00263D33" w:rsidRPr="00F12836" w:rsidTr="00263D33">
        <w:trPr>
          <w:cantSplit/>
          <w:trHeight w:val="295"/>
          <w:tblHeader/>
        </w:trPr>
        <w:tc>
          <w:tcPr>
            <w:tcW w:w="2025" w:type="dxa"/>
            <w:vMerge w:val="restart"/>
            <w:tcBorders>
              <w:top w:val="single" w:sz="2" w:space="0" w:color="auto"/>
            </w:tcBorders>
            <w:shd w:val="clear" w:color="auto" w:fill="BFBFBF"/>
            <w:vAlign w:val="center"/>
          </w:tcPr>
          <w:p w:rsidR="00263D33" w:rsidRPr="0042289D" w:rsidRDefault="00263D33" w:rsidP="00263D33">
            <w:pPr>
              <w:pStyle w:val="TitoloTabQL"/>
              <w:rPr>
                <w:bCs w:val="0"/>
                <w:color w:val="auto"/>
              </w:rPr>
            </w:pPr>
            <w:r w:rsidRPr="0042289D">
              <w:rPr>
                <w:bCs w:val="0"/>
                <w:color w:val="auto"/>
              </w:rPr>
              <w:t>Obiettivi di sostenibilità ambientale</w:t>
            </w:r>
          </w:p>
        </w:tc>
        <w:tc>
          <w:tcPr>
            <w:tcW w:w="2010" w:type="dxa"/>
            <w:vMerge w:val="restart"/>
            <w:tcBorders>
              <w:top w:val="single" w:sz="2" w:space="0" w:color="auto"/>
            </w:tcBorders>
            <w:shd w:val="clear" w:color="auto" w:fill="BFBFBF"/>
            <w:vAlign w:val="center"/>
          </w:tcPr>
          <w:p w:rsidR="00263D33" w:rsidRPr="0042289D" w:rsidRDefault="00263D33" w:rsidP="00263D33">
            <w:pPr>
              <w:pStyle w:val="TitoloTabQL"/>
              <w:rPr>
                <w:bCs w:val="0"/>
                <w:color w:val="auto"/>
              </w:rPr>
            </w:pPr>
            <w:r w:rsidRPr="0042289D">
              <w:rPr>
                <w:bCs w:val="0"/>
                <w:color w:val="auto"/>
              </w:rPr>
              <w:t>Obiettivi derivanti dall’analisi di coerenza esterna</w:t>
            </w:r>
          </w:p>
        </w:tc>
        <w:tc>
          <w:tcPr>
            <w:tcW w:w="1952" w:type="dxa"/>
            <w:vMerge w:val="restart"/>
            <w:tcBorders>
              <w:top w:val="single" w:sz="2" w:space="0" w:color="auto"/>
            </w:tcBorders>
            <w:shd w:val="clear" w:color="auto" w:fill="BFBFBF"/>
            <w:vAlign w:val="center"/>
          </w:tcPr>
          <w:p w:rsidR="00263D33" w:rsidRPr="0042289D" w:rsidRDefault="00263D33" w:rsidP="00263D33">
            <w:pPr>
              <w:pStyle w:val="TitoloTabQL"/>
              <w:rPr>
                <w:bCs w:val="0"/>
                <w:color w:val="auto"/>
              </w:rPr>
            </w:pPr>
            <w:r w:rsidRPr="0042289D">
              <w:rPr>
                <w:bCs w:val="0"/>
                <w:color w:val="auto"/>
              </w:rPr>
              <w:t>Obiettivi specifici del PUC</w:t>
            </w:r>
          </w:p>
        </w:tc>
        <w:tc>
          <w:tcPr>
            <w:tcW w:w="3677" w:type="dxa"/>
            <w:gridSpan w:val="2"/>
            <w:tcBorders>
              <w:top w:val="single" w:sz="2" w:space="0" w:color="auto"/>
              <w:bottom w:val="single" w:sz="2" w:space="0" w:color="auto"/>
            </w:tcBorders>
            <w:shd w:val="clear" w:color="auto" w:fill="BFBFBF"/>
            <w:vAlign w:val="center"/>
          </w:tcPr>
          <w:p w:rsidR="00263D33" w:rsidRPr="0042289D" w:rsidRDefault="00263D33" w:rsidP="00263D33">
            <w:pPr>
              <w:pStyle w:val="TitoloTabQL"/>
              <w:rPr>
                <w:bCs w:val="0"/>
                <w:color w:val="auto"/>
              </w:rPr>
            </w:pPr>
            <w:r w:rsidRPr="0042289D">
              <w:rPr>
                <w:bCs w:val="0"/>
                <w:color w:val="auto"/>
              </w:rPr>
              <w:t>Azioni del PUC</w:t>
            </w:r>
          </w:p>
        </w:tc>
      </w:tr>
      <w:tr w:rsidR="00263D33" w:rsidRPr="00F12836" w:rsidTr="00263D33">
        <w:trPr>
          <w:cantSplit/>
          <w:trHeight w:val="294"/>
          <w:tblHeader/>
        </w:trPr>
        <w:tc>
          <w:tcPr>
            <w:tcW w:w="2025" w:type="dxa"/>
            <w:vMerge/>
            <w:tcBorders>
              <w:bottom w:val="single" w:sz="2" w:space="0" w:color="auto"/>
            </w:tcBorders>
            <w:shd w:val="clear" w:color="auto" w:fill="BFBFBF"/>
            <w:vAlign w:val="center"/>
          </w:tcPr>
          <w:p w:rsidR="00263D33" w:rsidRPr="0042289D" w:rsidRDefault="00263D33" w:rsidP="00263D33">
            <w:pPr>
              <w:pStyle w:val="TitoloTabQL"/>
              <w:rPr>
                <w:bCs w:val="0"/>
                <w:color w:val="auto"/>
              </w:rPr>
            </w:pPr>
          </w:p>
        </w:tc>
        <w:tc>
          <w:tcPr>
            <w:tcW w:w="2010" w:type="dxa"/>
            <w:vMerge/>
            <w:tcBorders>
              <w:bottom w:val="single" w:sz="2" w:space="0" w:color="auto"/>
            </w:tcBorders>
            <w:shd w:val="clear" w:color="auto" w:fill="BFBFBF"/>
            <w:vAlign w:val="center"/>
          </w:tcPr>
          <w:p w:rsidR="00263D33" w:rsidRPr="0042289D" w:rsidRDefault="00263D33" w:rsidP="00263D33">
            <w:pPr>
              <w:pStyle w:val="TitoloTabQL"/>
              <w:rPr>
                <w:bCs w:val="0"/>
                <w:color w:val="auto"/>
              </w:rPr>
            </w:pPr>
          </w:p>
        </w:tc>
        <w:tc>
          <w:tcPr>
            <w:tcW w:w="1952" w:type="dxa"/>
            <w:vMerge/>
            <w:tcBorders>
              <w:bottom w:val="single" w:sz="2" w:space="0" w:color="auto"/>
            </w:tcBorders>
            <w:shd w:val="clear" w:color="auto" w:fill="BFBFBF"/>
            <w:vAlign w:val="center"/>
          </w:tcPr>
          <w:p w:rsidR="00263D33" w:rsidRPr="0042289D" w:rsidRDefault="00263D33" w:rsidP="00263D33">
            <w:pPr>
              <w:pStyle w:val="TitoloTabQL"/>
              <w:rPr>
                <w:bCs w:val="0"/>
                <w:color w:val="auto"/>
              </w:rPr>
            </w:pPr>
          </w:p>
        </w:tc>
        <w:tc>
          <w:tcPr>
            <w:tcW w:w="1879" w:type="dxa"/>
            <w:tcBorders>
              <w:top w:val="single" w:sz="2" w:space="0" w:color="auto"/>
              <w:bottom w:val="single" w:sz="2" w:space="0" w:color="auto"/>
            </w:tcBorders>
            <w:shd w:val="clear" w:color="auto" w:fill="BFBFBF"/>
            <w:vAlign w:val="center"/>
          </w:tcPr>
          <w:p w:rsidR="00263D33" w:rsidRPr="0042289D" w:rsidRDefault="00263D33" w:rsidP="00263D33">
            <w:pPr>
              <w:pStyle w:val="TitoloTabQL"/>
              <w:rPr>
                <w:bCs w:val="0"/>
                <w:color w:val="auto"/>
              </w:rPr>
            </w:pPr>
            <w:r w:rsidRPr="0042289D">
              <w:rPr>
                <w:bCs w:val="0"/>
                <w:color w:val="auto"/>
              </w:rPr>
              <w:t>Favorevoli</w:t>
            </w:r>
          </w:p>
        </w:tc>
        <w:tc>
          <w:tcPr>
            <w:tcW w:w="1798" w:type="dxa"/>
            <w:tcBorders>
              <w:top w:val="single" w:sz="2" w:space="0" w:color="auto"/>
              <w:bottom w:val="single" w:sz="2" w:space="0" w:color="auto"/>
            </w:tcBorders>
            <w:shd w:val="clear" w:color="auto" w:fill="BFBFBF"/>
            <w:vAlign w:val="center"/>
          </w:tcPr>
          <w:p w:rsidR="00263D33" w:rsidRPr="0042289D" w:rsidRDefault="00263D33" w:rsidP="00263D33">
            <w:pPr>
              <w:pStyle w:val="TitoloTabQL"/>
              <w:rPr>
                <w:bCs w:val="0"/>
                <w:color w:val="auto"/>
              </w:rPr>
            </w:pPr>
            <w:r w:rsidRPr="0042289D">
              <w:rPr>
                <w:bCs w:val="0"/>
                <w:color w:val="auto"/>
              </w:rPr>
              <w:t>Potenzialmente sfavorevoli</w:t>
            </w:r>
          </w:p>
        </w:tc>
      </w:tr>
      <w:tr w:rsidR="00263D33" w:rsidRPr="00F12836" w:rsidTr="00263D33">
        <w:trPr>
          <w:cantSplit/>
        </w:trPr>
        <w:tc>
          <w:tcPr>
            <w:tcW w:w="2025" w:type="dxa"/>
            <w:vMerge w:val="restart"/>
            <w:shd w:val="clear" w:color="auto" w:fill="auto"/>
            <w:vAlign w:val="center"/>
          </w:tcPr>
          <w:p w:rsidR="00263D33" w:rsidRPr="00A042EF" w:rsidRDefault="00263D33" w:rsidP="00263D33">
            <w:pPr>
              <w:pStyle w:val="TabellaQL"/>
              <w:rPr>
                <w:b/>
                <w:bCs w:val="0"/>
                <w:color w:val="auto"/>
              </w:rPr>
            </w:pPr>
            <w:r w:rsidRPr="00A042EF">
              <w:rPr>
                <w:bCs w:val="0"/>
                <w:color w:val="auto"/>
              </w:rPr>
              <w:t>Promozione di interventi di tutela materiale ed immateriale di habitat ed ecosistemi</w:t>
            </w:r>
          </w:p>
        </w:tc>
        <w:tc>
          <w:tcPr>
            <w:tcW w:w="2010" w:type="dxa"/>
            <w:vMerge w:val="restart"/>
            <w:shd w:val="clear" w:color="auto" w:fill="auto"/>
            <w:vAlign w:val="center"/>
          </w:tcPr>
          <w:p w:rsidR="00263D33" w:rsidRPr="00A042EF" w:rsidRDefault="00263D33" w:rsidP="00263D33">
            <w:pPr>
              <w:pStyle w:val="TabellaQL"/>
              <w:rPr>
                <w:color w:val="auto"/>
              </w:rPr>
            </w:pPr>
            <w:r w:rsidRPr="00A042EF">
              <w:rPr>
                <w:color w:val="auto"/>
              </w:rPr>
              <w:t>Contribuire ad arrestare la perdita di biodiversità terrestre e marina, anche legata al paesaggio rurale e mantenendo e ripristinando i servizi eco-sistemici (SRS)</w:t>
            </w:r>
          </w:p>
        </w:tc>
        <w:tc>
          <w:tcPr>
            <w:tcW w:w="1952" w:type="dxa"/>
            <w:tcBorders>
              <w:bottom w:val="single" w:sz="8" w:space="0" w:color="000000"/>
            </w:tcBorders>
            <w:shd w:val="clear" w:color="auto" w:fill="auto"/>
            <w:vAlign w:val="center"/>
          </w:tcPr>
          <w:p w:rsidR="00263D33" w:rsidRPr="007774CF" w:rsidRDefault="00263D33" w:rsidP="00263D33">
            <w:pPr>
              <w:pStyle w:val="TabellaQL"/>
              <w:rPr>
                <w:color w:val="auto"/>
              </w:rPr>
            </w:pPr>
          </w:p>
        </w:tc>
        <w:tc>
          <w:tcPr>
            <w:tcW w:w="1879" w:type="dxa"/>
            <w:vMerge w:val="restart"/>
            <w:tcBorders>
              <w:top w:val="single" w:sz="4" w:space="0" w:color="auto"/>
            </w:tcBorders>
            <w:shd w:val="clear" w:color="auto" w:fill="auto"/>
            <w:vAlign w:val="center"/>
          </w:tcPr>
          <w:p w:rsidR="00263D33" w:rsidRPr="00A042EF" w:rsidRDefault="00263D33" w:rsidP="00263D33">
            <w:pPr>
              <w:pStyle w:val="TabellaQL"/>
              <w:rPr>
                <w:color w:val="auto"/>
              </w:rPr>
            </w:pPr>
            <w:r w:rsidRPr="00A042EF">
              <w:rPr>
                <w:color w:val="auto"/>
              </w:rPr>
              <w:t>Ricostruzione di un ambiente naturale che superi il degrado attraverso l’impiego della vegetazione locale</w:t>
            </w:r>
          </w:p>
        </w:tc>
        <w:tc>
          <w:tcPr>
            <w:tcW w:w="1798" w:type="dxa"/>
            <w:vMerge w:val="restart"/>
            <w:tcBorders>
              <w:top w:val="single" w:sz="4" w:space="0" w:color="auto"/>
            </w:tcBorders>
            <w:shd w:val="clear" w:color="auto" w:fill="auto"/>
            <w:vAlign w:val="center"/>
          </w:tcPr>
          <w:p w:rsidR="00263D33" w:rsidRPr="00A042EF" w:rsidRDefault="00263D33" w:rsidP="00263D33">
            <w:pPr>
              <w:pStyle w:val="TabellaQL"/>
              <w:rPr>
                <w:color w:val="auto"/>
              </w:rPr>
            </w:pPr>
            <w:r w:rsidRPr="00A042EF">
              <w:rPr>
                <w:color w:val="auto"/>
              </w:rPr>
              <w:t>Realizzazione del nuovo porto</w:t>
            </w:r>
          </w:p>
        </w:tc>
      </w:tr>
      <w:tr w:rsidR="00263D33" w:rsidRPr="00F12836" w:rsidTr="00263D33">
        <w:trPr>
          <w:cantSplit/>
        </w:trPr>
        <w:tc>
          <w:tcPr>
            <w:tcW w:w="2025" w:type="dxa"/>
            <w:vMerge/>
            <w:shd w:val="clear" w:color="auto" w:fill="auto"/>
            <w:vAlign w:val="center"/>
          </w:tcPr>
          <w:p w:rsidR="00263D33" w:rsidRPr="00A042EF" w:rsidRDefault="00263D33" w:rsidP="00263D33">
            <w:pPr>
              <w:pStyle w:val="TabellaQL"/>
              <w:rPr>
                <w:b/>
                <w:bCs w:val="0"/>
                <w:color w:val="auto"/>
              </w:rPr>
            </w:pPr>
          </w:p>
        </w:tc>
        <w:tc>
          <w:tcPr>
            <w:tcW w:w="2010" w:type="dxa"/>
            <w:vMerge/>
            <w:tcBorders>
              <w:bottom w:val="single" w:sz="8" w:space="0" w:color="000000"/>
            </w:tcBorders>
            <w:shd w:val="clear" w:color="auto" w:fill="auto"/>
            <w:vAlign w:val="center"/>
          </w:tcPr>
          <w:p w:rsidR="00263D33" w:rsidRPr="00A042EF" w:rsidRDefault="00263D33" w:rsidP="00263D33">
            <w:pPr>
              <w:pStyle w:val="TabellaQL"/>
              <w:rPr>
                <w:color w:val="auto"/>
              </w:rPr>
            </w:pPr>
          </w:p>
        </w:tc>
        <w:tc>
          <w:tcPr>
            <w:tcW w:w="1952" w:type="dxa"/>
            <w:tcBorders>
              <w:bottom w:val="single" w:sz="8" w:space="0" w:color="000000"/>
            </w:tcBorders>
            <w:shd w:val="clear" w:color="auto" w:fill="auto"/>
            <w:vAlign w:val="center"/>
          </w:tcPr>
          <w:p w:rsidR="00263D33" w:rsidRPr="007774CF" w:rsidRDefault="00263D33" w:rsidP="00263D33">
            <w:pPr>
              <w:pStyle w:val="TabellaQL"/>
              <w:rPr>
                <w:color w:val="auto"/>
              </w:rPr>
            </w:pPr>
          </w:p>
        </w:tc>
        <w:tc>
          <w:tcPr>
            <w:tcW w:w="1879" w:type="dxa"/>
            <w:vMerge/>
            <w:tcBorders>
              <w:bottom w:val="single" w:sz="8" w:space="0" w:color="000000"/>
            </w:tcBorders>
            <w:shd w:val="clear" w:color="auto" w:fill="auto"/>
            <w:vAlign w:val="center"/>
          </w:tcPr>
          <w:p w:rsidR="00263D33" w:rsidRPr="00A042EF" w:rsidRDefault="00263D33" w:rsidP="00263D33">
            <w:pPr>
              <w:pStyle w:val="TabellaQL"/>
              <w:rPr>
                <w:color w:val="auto"/>
              </w:rPr>
            </w:pPr>
          </w:p>
        </w:tc>
        <w:tc>
          <w:tcPr>
            <w:tcW w:w="1798" w:type="dxa"/>
            <w:vMerge/>
            <w:tcBorders>
              <w:bottom w:val="single" w:sz="8" w:space="0" w:color="000000"/>
            </w:tcBorders>
            <w:shd w:val="clear" w:color="auto" w:fill="auto"/>
            <w:vAlign w:val="center"/>
          </w:tcPr>
          <w:p w:rsidR="00263D33" w:rsidRPr="00A042EF" w:rsidRDefault="00263D33" w:rsidP="00263D33">
            <w:pPr>
              <w:pStyle w:val="TabellaQL"/>
              <w:rPr>
                <w:color w:val="auto"/>
              </w:rPr>
            </w:pPr>
          </w:p>
        </w:tc>
      </w:tr>
      <w:tr w:rsidR="00263D33" w:rsidRPr="00F12836" w:rsidTr="00263D33">
        <w:trPr>
          <w:cantSplit/>
        </w:trPr>
        <w:tc>
          <w:tcPr>
            <w:tcW w:w="2025" w:type="dxa"/>
            <w:vMerge/>
            <w:shd w:val="clear" w:color="auto" w:fill="auto"/>
            <w:vAlign w:val="center"/>
          </w:tcPr>
          <w:p w:rsidR="00263D33" w:rsidRPr="00A042EF" w:rsidRDefault="00263D33" w:rsidP="00263D33">
            <w:pPr>
              <w:pStyle w:val="TabellaQL"/>
              <w:rPr>
                <w:b/>
                <w:bCs w:val="0"/>
                <w:color w:val="auto"/>
              </w:rPr>
            </w:pPr>
          </w:p>
        </w:tc>
        <w:tc>
          <w:tcPr>
            <w:tcW w:w="2010" w:type="dxa"/>
            <w:vMerge w:val="restart"/>
            <w:tcBorders>
              <w:top w:val="single" w:sz="2" w:space="0" w:color="auto"/>
            </w:tcBorders>
            <w:shd w:val="clear" w:color="auto" w:fill="auto"/>
            <w:vAlign w:val="center"/>
          </w:tcPr>
          <w:p w:rsidR="00263D33" w:rsidRPr="00A042EF" w:rsidRDefault="00263D33" w:rsidP="00263D33">
            <w:pPr>
              <w:pStyle w:val="TabellaQL"/>
              <w:rPr>
                <w:color w:val="auto"/>
              </w:rPr>
            </w:pPr>
            <w:r w:rsidRPr="00A042EF">
              <w:rPr>
                <w:color w:val="auto"/>
              </w:rPr>
              <w:t>Orientamento della gestione e della disciplina d’uso delle dune e dei litorali sabbiosi soggetti a fruizione turistica al mantenimento o al miglioramento dell’attuale assetto ecologico e paesaggistico, attraverso la regolamentazione dell’accessibilità e della fruizione, che devono essere compatibili con la conservazione delle risorse naturali</w:t>
            </w:r>
            <w:r>
              <w:rPr>
                <w:color w:val="auto"/>
              </w:rPr>
              <w:t xml:space="preserve"> </w:t>
            </w:r>
            <w:r w:rsidRPr="00A042EF">
              <w:rPr>
                <w:color w:val="auto"/>
              </w:rPr>
              <w:t>(PPR)</w:t>
            </w:r>
          </w:p>
        </w:tc>
        <w:tc>
          <w:tcPr>
            <w:tcW w:w="1952" w:type="dxa"/>
            <w:tcBorders>
              <w:top w:val="single" w:sz="2" w:space="0" w:color="auto"/>
            </w:tcBorders>
            <w:shd w:val="clear" w:color="auto" w:fill="auto"/>
            <w:vAlign w:val="center"/>
          </w:tcPr>
          <w:p w:rsidR="00263D33" w:rsidRPr="007774CF" w:rsidRDefault="00263D33" w:rsidP="00263D33">
            <w:pPr>
              <w:pStyle w:val="TabellaQL"/>
              <w:rPr>
                <w:color w:val="auto"/>
              </w:rPr>
            </w:pPr>
          </w:p>
        </w:tc>
        <w:tc>
          <w:tcPr>
            <w:tcW w:w="1879" w:type="dxa"/>
            <w:tcBorders>
              <w:top w:val="single" w:sz="2" w:space="0" w:color="auto"/>
              <w:bottom w:val="nil"/>
            </w:tcBorders>
            <w:shd w:val="clear" w:color="auto" w:fill="auto"/>
            <w:vAlign w:val="center"/>
          </w:tcPr>
          <w:p w:rsidR="00263D33" w:rsidRPr="00A042EF" w:rsidRDefault="00263D33" w:rsidP="00263D33">
            <w:pPr>
              <w:pStyle w:val="TabellaQL"/>
              <w:rPr>
                <w:color w:val="auto"/>
              </w:rPr>
            </w:pPr>
            <w:r w:rsidRPr="00A042EF">
              <w:rPr>
                <w:color w:val="auto"/>
              </w:rPr>
              <w:t>Regolarizzazione e definizione di una disciplina per l’accessibilità alle spiagge, garantendone l’uso pubblico</w:t>
            </w:r>
          </w:p>
        </w:tc>
        <w:tc>
          <w:tcPr>
            <w:tcW w:w="1798" w:type="dxa"/>
            <w:tcBorders>
              <w:top w:val="single" w:sz="2" w:space="0" w:color="auto"/>
              <w:bottom w:val="nil"/>
            </w:tcBorders>
            <w:shd w:val="clear" w:color="auto" w:fill="auto"/>
            <w:vAlign w:val="center"/>
          </w:tcPr>
          <w:p w:rsidR="00263D33" w:rsidRPr="00A042EF" w:rsidRDefault="00263D33" w:rsidP="00263D33">
            <w:pPr>
              <w:pStyle w:val="TabellaQL"/>
              <w:rPr>
                <w:color w:val="auto"/>
              </w:rPr>
            </w:pPr>
            <w:r w:rsidRPr="00A042EF">
              <w:rPr>
                <w:color w:val="auto"/>
              </w:rPr>
              <w:t>Miglioramento dell’accessibilità e fruibilità dei singoli nuclei insediativi e del litorale, garantendone l’uso pubblico</w:t>
            </w:r>
          </w:p>
        </w:tc>
      </w:tr>
      <w:tr w:rsidR="00263D33" w:rsidRPr="00F12836" w:rsidTr="00263D33">
        <w:trPr>
          <w:cantSplit/>
        </w:trPr>
        <w:tc>
          <w:tcPr>
            <w:tcW w:w="2025" w:type="dxa"/>
            <w:vMerge/>
            <w:shd w:val="clear" w:color="auto" w:fill="auto"/>
            <w:vAlign w:val="center"/>
          </w:tcPr>
          <w:p w:rsidR="00263D33" w:rsidRPr="00A042EF" w:rsidRDefault="00263D33" w:rsidP="00263D33">
            <w:pPr>
              <w:pStyle w:val="TabellaQL"/>
              <w:rPr>
                <w:b/>
                <w:bCs w:val="0"/>
                <w:color w:val="auto"/>
              </w:rPr>
            </w:pPr>
          </w:p>
        </w:tc>
        <w:tc>
          <w:tcPr>
            <w:tcW w:w="2010" w:type="dxa"/>
            <w:vMerge/>
            <w:shd w:val="clear" w:color="auto" w:fill="auto"/>
            <w:vAlign w:val="center"/>
          </w:tcPr>
          <w:p w:rsidR="00263D33" w:rsidRPr="00A042EF" w:rsidRDefault="00263D33" w:rsidP="00263D33">
            <w:pPr>
              <w:pStyle w:val="TabellaQL"/>
              <w:rPr>
                <w:color w:val="auto"/>
              </w:rPr>
            </w:pPr>
          </w:p>
        </w:tc>
        <w:tc>
          <w:tcPr>
            <w:tcW w:w="1952" w:type="dxa"/>
            <w:vMerge w:val="restart"/>
            <w:tcBorders>
              <w:top w:val="single" w:sz="2" w:space="0" w:color="auto"/>
            </w:tcBorders>
            <w:shd w:val="clear" w:color="auto" w:fill="auto"/>
            <w:vAlign w:val="center"/>
          </w:tcPr>
          <w:p w:rsidR="00263D33" w:rsidRPr="007774CF" w:rsidRDefault="00263D33" w:rsidP="00263D33">
            <w:pPr>
              <w:pStyle w:val="TabellaQL"/>
              <w:rPr>
                <w:color w:val="auto"/>
              </w:rPr>
            </w:pPr>
          </w:p>
        </w:tc>
        <w:tc>
          <w:tcPr>
            <w:tcW w:w="1879" w:type="dxa"/>
            <w:tcBorders>
              <w:top w:val="single" w:sz="2" w:space="0" w:color="auto"/>
              <w:bottom w:val="nil"/>
            </w:tcBorders>
            <w:shd w:val="clear" w:color="auto" w:fill="auto"/>
            <w:vAlign w:val="center"/>
          </w:tcPr>
          <w:p w:rsidR="00263D33" w:rsidRPr="00A042EF" w:rsidRDefault="00263D33" w:rsidP="00263D33">
            <w:pPr>
              <w:pStyle w:val="TabellaQL"/>
              <w:rPr>
                <w:color w:val="auto"/>
              </w:rPr>
            </w:pPr>
            <w:r w:rsidRPr="00A042EF">
              <w:rPr>
                <w:color w:val="auto"/>
              </w:rPr>
              <w:t>Recupero e miglioramento qualitativo del tratto costiero</w:t>
            </w:r>
          </w:p>
        </w:tc>
        <w:tc>
          <w:tcPr>
            <w:tcW w:w="1798" w:type="dxa"/>
            <w:tcBorders>
              <w:top w:val="single" w:sz="2" w:space="0" w:color="auto"/>
              <w:bottom w:val="nil"/>
            </w:tcBorders>
            <w:shd w:val="clear" w:color="auto" w:fill="auto"/>
            <w:vAlign w:val="center"/>
          </w:tcPr>
          <w:p w:rsidR="00263D33" w:rsidRPr="00A042EF" w:rsidRDefault="00263D33" w:rsidP="00263D33">
            <w:pPr>
              <w:pStyle w:val="TabellaQL"/>
              <w:rPr>
                <w:color w:val="auto"/>
              </w:rPr>
            </w:pPr>
            <w:r w:rsidRPr="00A042EF">
              <w:rPr>
                <w:color w:val="auto"/>
              </w:rPr>
              <w:t>Riorganizzazione e miglioramento degli standard urbanistici</w:t>
            </w:r>
          </w:p>
        </w:tc>
      </w:tr>
      <w:tr w:rsidR="00263D33" w:rsidRPr="00F12836" w:rsidTr="00263D33">
        <w:trPr>
          <w:cantSplit/>
        </w:trPr>
        <w:tc>
          <w:tcPr>
            <w:tcW w:w="2025" w:type="dxa"/>
            <w:vMerge/>
            <w:shd w:val="clear" w:color="auto" w:fill="auto"/>
            <w:vAlign w:val="center"/>
          </w:tcPr>
          <w:p w:rsidR="00263D33" w:rsidRPr="00A042EF" w:rsidRDefault="00263D33" w:rsidP="00263D33">
            <w:pPr>
              <w:pStyle w:val="TabellaQL"/>
              <w:rPr>
                <w:b/>
                <w:bCs w:val="0"/>
                <w:color w:val="auto"/>
              </w:rPr>
            </w:pPr>
          </w:p>
        </w:tc>
        <w:tc>
          <w:tcPr>
            <w:tcW w:w="2010" w:type="dxa"/>
            <w:vMerge/>
            <w:tcBorders>
              <w:bottom w:val="single" w:sz="4" w:space="0" w:color="auto"/>
            </w:tcBorders>
            <w:shd w:val="clear" w:color="auto" w:fill="auto"/>
            <w:vAlign w:val="center"/>
          </w:tcPr>
          <w:p w:rsidR="00263D33" w:rsidRPr="00A042EF" w:rsidRDefault="00263D33" w:rsidP="00263D33">
            <w:pPr>
              <w:pStyle w:val="TabellaQL"/>
              <w:rPr>
                <w:color w:val="auto"/>
              </w:rPr>
            </w:pPr>
          </w:p>
        </w:tc>
        <w:tc>
          <w:tcPr>
            <w:tcW w:w="1952" w:type="dxa"/>
            <w:vMerge/>
            <w:tcBorders>
              <w:bottom w:val="single" w:sz="4" w:space="0" w:color="auto"/>
            </w:tcBorders>
            <w:shd w:val="clear" w:color="auto" w:fill="auto"/>
            <w:vAlign w:val="center"/>
          </w:tcPr>
          <w:p w:rsidR="00263D33" w:rsidRPr="00A042EF" w:rsidRDefault="00263D33" w:rsidP="00263D33">
            <w:pPr>
              <w:pStyle w:val="TabellaQL"/>
              <w:rPr>
                <w:color w:val="auto"/>
              </w:rPr>
            </w:pPr>
          </w:p>
        </w:tc>
        <w:tc>
          <w:tcPr>
            <w:tcW w:w="1879" w:type="dxa"/>
            <w:tcBorders>
              <w:top w:val="single" w:sz="4" w:space="0" w:color="auto"/>
              <w:bottom w:val="single" w:sz="4" w:space="0" w:color="auto"/>
            </w:tcBorders>
            <w:shd w:val="clear" w:color="auto" w:fill="auto"/>
            <w:vAlign w:val="center"/>
          </w:tcPr>
          <w:p w:rsidR="00263D33" w:rsidRPr="00A042EF" w:rsidRDefault="00263D33" w:rsidP="00263D33">
            <w:pPr>
              <w:pStyle w:val="TabellaQL"/>
              <w:rPr>
                <w:color w:val="auto"/>
              </w:rPr>
            </w:pPr>
            <w:r w:rsidRPr="00A042EF">
              <w:rPr>
                <w:color w:val="auto"/>
              </w:rPr>
              <w:t>Ottimizzazione e definizione di una disciplina per l’uso delle aree da destinare alle concessioni demaniali</w:t>
            </w:r>
          </w:p>
        </w:tc>
        <w:tc>
          <w:tcPr>
            <w:tcW w:w="1798" w:type="dxa"/>
            <w:tcBorders>
              <w:top w:val="single" w:sz="4" w:space="0" w:color="auto"/>
              <w:bottom w:val="single" w:sz="4" w:space="0" w:color="auto"/>
            </w:tcBorders>
            <w:shd w:val="clear" w:color="auto" w:fill="auto"/>
            <w:vAlign w:val="center"/>
          </w:tcPr>
          <w:p w:rsidR="00263D33" w:rsidRPr="00A042EF" w:rsidRDefault="00263D33" w:rsidP="00263D33">
            <w:pPr>
              <w:pStyle w:val="TabellaQL"/>
              <w:rPr>
                <w:color w:val="auto"/>
              </w:rPr>
            </w:pPr>
            <w:r w:rsidRPr="00A042EF">
              <w:rPr>
                <w:color w:val="auto"/>
              </w:rPr>
              <w:t>Potenziamento degli spazi destinati ai parcheggi e ai servizi direttamente legati alle attività balneari</w:t>
            </w:r>
          </w:p>
        </w:tc>
      </w:tr>
      <w:tr w:rsidR="00263D33" w:rsidRPr="00F12836" w:rsidTr="00263D33">
        <w:trPr>
          <w:cantSplit/>
        </w:trPr>
        <w:tc>
          <w:tcPr>
            <w:tcW w:w="2025" w:type="dxa"/>
            <w:vMerge/>
            <w:shd w:val="clear" w:color="auto" w:fill="auto"/>
            <w:vAlign w:val="center"/>
          </w:tcPr>
          <w:p w:rsidR="00263D33" w:rsidRPr="00A042EF" w:rsidRDefault="00263D33" w:rsidP="00263D33">
            <w:pPr>
              <w:pStyle w:val="TabellaQL"/>
              <w:rPr>
                <w:b/>
                <w:bCs w:val="0"/>
                <w:color w:val="auto"/>
              </w:rPr>
            </w:pPr>
          </w:p>
        </w:tc>
        <w:tc>
          <w:tcPr>
            <w:tcW w:w="2010" w:type="dxa"/>
            <w:vMerge w:val="restart"/>
            <w:tcBorders>
              <w:top w:val="single" w:sz="4" w:space="0" w:color="auto"/>
              <w:bottom w:val="nil"/>
            </w:tcBorders>
            <w:shd w:val="clear" w:color="auto" w:fill="auto"/>
            <w:vAlign w:val="center"/>
          </w:tcPr>
          <w:p w:rsidR="00263D33" w:rsidRPr="00A042EF" w:rsidRDefault="00263D33" w:rsidP="00263D33">
            <w:pPr>
              <w:pStyle w:val="TabellaQL"/>
              <w:rPr>
                <w:color w:val="auto"/>
              </w:rPr>
            </w:pPr>
            <w:r w:rsidRPr="00A042EF">
              <w:rPr>
                <w:color w:val="auto"/>
              </w:rPr>
              <w:t xml:space="preserve">Conservazione dei sistemi forestali e </w:t>
            </w:r>
            <w:proofErr w:type="spellStart"/>
            <w:r w:rsidRPr="00A042EF">
              <w:rPr>
                <w:color w:val="auto"/>
              </w:rPr>
              <w:t>agro-silvo-pastorali</w:t>
            </w:r>
            <w:proofErr w:type="spellEnd"/>
            <w:r w:rsidRPr="00A042EF">
              <w:rPr>
                <w:color w:val="auto"/>
              </w:rPr>
              <w:t xml:space="preserve"> nelle aree a vocazione </w:t>
            </w:r>
            <w:proofErr w:type="spellStart"/>
            <w:r w:rsidRPr="00A042EF">
              <w:rPr>
                <w:color w:val="auto"/>
              </w:rPr>
              <w:t>naturalistico-paesaggistica</w:t>
            </w:r>
            <w:proofErr w:type="spellEnd"/>
            <w:r w:rsidRPr="00A042EF">
              <w:rPr>
                <w:color w:val="auto"/>
              </w:rPr>
              <w:t xml:space="preserve"> (PFAR)</w:t>
            </w:r>
          </w:p>
        </w:tc>
        <w:tc>
          <w:tcPr>
            <w:tcW w:w="1952" w:type="dxa"/>
            <w:vMerge w:val="restart"/>
            <w:tcBorders>
              <w:top w:val="single" w:sz="4" w:space="0" w:color="auto"/>
              <w:bottom w:val="nil"/>
            </w:tcBorders>
            <w:shd w:val="clear" w:color="auto" w:fill="auto"/>
            <w:vAlign w:val="center"/>
          </w:tcPr>
          <w:p w:rsidR="00263D33" w:rsidRPr="007774CF" w:rsidRDefault="00263D33" w:rsidP="00263D33">
            <w:pPr>
              <w:pStyle w:val="TabellaQL"/>
              <w:rPr>
                <w:color w:val="auto"/>
              </w:rPr>
            </w:pPr>
          </w:p>
        </w:tc>
        <w:tc>
          <w:tcPr>
            <w:tcW w:w="1879" w:type="dxa"/>
            <w:tcBorders>
              <w:top w:val="single" w:sz="4" w:space="0" w:color="auto"/>
              <w:bottom w:val="single" w:sz="4" w:space="0" w:color="auto"/>
            </w:tcBorders>
            <w:shd w:val="clear" w:color="auto" w:fill="auto"/>
            <w:vAlign w:val="center"/>
          </w:tcPr>
          <w:p w:rsidR="00263D33" w:rsidRPr="00A042EF" w:rsidRDefault="00263D33" w:rsidP="00263D33">
            <w:pPr>
              <w:pStyle w:val="TabellaQL"/>
              <w:rPr>
                <w:color w:val="auto"/>
              </w:rPr>
            </w:pPr>
            <w:r w:rsidRPr="00A042EF">
              <w:rPr>
                <w:color w:val="auto"/>
              </w:rPr>
              <w:t>Gestione dei boschi: recupero della loro integrità strutturale e conseguente valorizzazione del paesaggio</w:t>
            </w:r>
          </w:p>
        </w:tc>
        <w:tc>
          <w:tcPr>
            <w:tcW w:w="1798" w:type="dxa"/>
            <w:tcBorders>
              <w:top w:val="single" w:sz="4" w:space="0" w:color="auto"/>
              <w:bottom w:val="single" w:sz="4" w:space="0" w:color="auto"/>
            </w:tcBorders>
            <w:shd w:val="clear" w:color="auto" w:fill="auto"/>
            <w:vAlign w:val="center"/>
          </w:tcPr>
          <w:p w:rsidR="00263D33" w:rsidRPr="00A042EF" w:rsidRDefault="00263D33" w:rsidP="00263D33">
            <w:pPr>
              <w:pStyle w:val="TabellaQL"/>
              <w:rPr>
                <w:color w:val="auto"/>
              </w:rPr>
            </w:pPr>
          </w:p>
        </w:tc>
      </w:tr>
      <w:tr w:rsidR="00263D33" w:rsidRPr="00F12836" w:rsidTr="00263D33">
        <w:trPr>
          <w:cantSplit/>
        </w:trPr>
        <w:tc>
          <w:tcPr>
            <w:tcW w:w="2025" w:type="dxa"/>
            <w:vMerge/>
            <w:shd w:val="clear" w:color="auto" w:fill="auto"/>
            <w:vAlign w:val="center"/>
          </w:tcPr>
          <w:p w:rsidR="00263D33" w:rsidRPr="00A042EF" w:rsidRDefault="00263D33" w:rsidP="00263D33">
            <w:pPr>
              <w:pStyle w:val="TabellaQL"/>
              <w:rPr>
                <w:b/>
                <w:bCs w:val="0"/>
                <w:color w:val="auto"/>
              </w:rPr>
            </w:pPr>
          </w:p>
        </w:tc>
        <w:tc>
          <w:tcPr>
            <w:tcW w:w="2010" w:type="dxa"/>
            <w:vMerge/>
            <w:tcBorders>
              <w:top w:val="nil"/>
            </w:tcBorders>
            <w:shd w:val="clear" w:color="auto" w:fill="auto"/>
            <w:vAlign w:val="center"/>
          </w:tcPr>
          <w:p w:rsidR="00263D33" w:rsidRPr="00A042EF" w:rsidRDefault="00263D33" w:rsidP="00263D33">
            <w:pPr>
              <w:pStyle w:val="TabellaQL"/>
              <w:rPr>
                <w:color w:val="auto"/>
              </w:rPr>
            </w:pPr>
          </w:p>
        </w:tc>
        <w:tc>
          <w:tcPr>
            <w:tcW w:w="1952" w:type="dxa"/>
            <w:vMerge/>
            <w:tcBorders>
              <w:top w:val="nil"/>
            </w:tcBorders>
            <w:shd w:val="clear" w:color="auto" w:fill="auto"/>
            <w:vAlign w:val="center"/>
          </w:tcPr>
          <w:p w:rsidR="00263D33" w:rsidRPr="00A042EF" w:rsidRDefault="00263D33" w:rsidP="00263D33">
            <w:pPr>
              <w:pStyle w:val="TabellaQL"/>
              <w:rPr>
                <w:color w:val="auto"/>
              </w:rPr>
            </w:pPr>
          </w:p>
        </w:tc>
        <w:tc>
          <w:tcPr>
            <w:tcW w:w="1879" w:type="dxa"/>
            <w:tcBorders>
              <w:top w:val="single" w:sz="4" w:space="0" w:color="auto"/>
              <w:bottom w:val="single" w:sz="4" w:space="0" w:color="auto"/>
            </w:tcBorders>
            <w:shd w:val="clear" w:color="auto" w:fill="auto"/>
            <w:vAlign w:val="center"/>
          </w:tcPr>
          <w:p w:rsidR="00263D33" w:rsidRPr="00A042EF" w:rsidRDefault="00263D33" w:rsidP="00263D33">
            <w:pPr>
              <w:pStyle w:val="TabellaQL"/>
              <w:rPr>
                <w:color w:val="auto"/>
              </w:rPr>
            </w:pPr>
            <w:r w:rsidRPr="00A042EF">
              <w:rPr>
                <w:color w:val="auto"/>
              </w:rPr>
              <w:t>Gestione delle radure: dimensionamento nel rispetto della capacità di carico per l’uso zootecnico</w:t>
            </w:r>
          </w:p>
        </w:tc>
        <w:tc>
          <w:tcPr>
            <w:tcW w:w="1798" w:type="dxa"/>
            <w:tcBorders>
              <w:top w:val="single" w:sz="4" w:space="0" w:color="auto"/>
              <w:bottom w:val="single" w:sz="4" w:space="0" w:color="auto"/>
            </w:tcBorders>
            <w:shd w:val="clear" w:color="auto" w:fill="auto"/>
            <w:vAlign w:val="center"/>
          </w:tcPr>
          <w:p w:rsidR="00263D33" w:rsidRPr="00A042EF" w:rsidRDefault="00263D33" w:rsidP="00263D33">
            <w:pPr>
              <w:pStyle w:val="TabellaQL"/>
              <w:rPr>
                <w:color w:val="auto"/>
              </w:rPr>
            </w:pPr>
          </w:p>
        </w:tc>
      </w:tr>
      <w:tr w:rsidR="00263D33" w:rsidRPr="00F12836" w:rsidTr="00263D33">
        <w:trPr>
          <w:cantSplit/>
        </w:trPr>
        <w:tc>
          <w:tcPr>
            <w:tcW w:w="2025" w:type="dxa"/>
            <w:vMerge/>
            <w:shd w:val="clear" w:color="auto" w:fill="auto"/>
            <w:vAlign w:val="center"/>
          </w:tcPr>
          <w:p w:rsidR="00263D33" w:rsidRPr="00A042EF" w:rsidRDefault="00263D33" w:rsidP="00263D33">
            <w:pPr>
              <w:pStyle w:val="TabellaQL"/>
              <w:rPr>
                <w:b/>
                <w:bCs w:val="0"/>
                <w:color w:val="auto"/>
              </w:rPr>
            </w:pPr>
          </w:p>
        </w:tc>
        <w:tc>
          <w:tcPr>
            <w:tcW w:w="2010" w:type="dxa"/>
            <w:vMerge w:val="restart"/>
            <w:tcBorders>
              <w:top w:val="single" w:sz="4" w:space="0" w:color="auto"/>
            </w:tcBorders>
            <w:shd w:val="clear" w:color="auto" w:fill="auto"/>
            <w:vAlign w:val="center"/>
          </w:tcPr>
          <w:p w:rsidR="00263D33" w:rsidRPr="00A042EF" w:rsidRDefault="00263D33" w:rsidP="00263D33">
            <w:pPr>
              <w:pStyle w:val="TabellaQL"/>
              <w:rPr>
                <w:color w:val="auto"/>
              </w:rPr>
            </w:pPr>
            <w:r w:rsidRPr="00A042EF">
              <w:rPr>
                <w:color w:val="auto"/>
              </w:rPr>
              <w:t>Messa in atto di condizioni di base per avviare di azioni di riqualificazione degli ambienti fluviali e di riqualificazione naturalistica o strutturale dei versanti in dissesto (PAI e PSFF)</w:t>
            </w:r>
          </w:p>
        </w:tc>
        <w:tc>
          <w:tcPr>
            <w:tcW w:w="1952" w:type="dxa"/>
            <w:vMerge w:val="restart"/>
            <w:tcBorders>
              <w:top w:val="single" w:sz="4" w:space="0" w:color="auto"/>
            </w:tcBorders>
            <w:shd w:val="clear" w:color="auto" w:fill="auto"/>
            <w:vAlign w:val="center"/>
          </w:tcPr>
          <w:p w:rsidR="00263D33" w:rsidRPr="007774CF" w:rsidRDefault="00263D33" w:rsidP="00263D33">
            <w:pPr>
              <w:pStyle w:val="TabellaQL"/>
              <w:rPr>
                <w:color w:val="auto"/>
              </w:rPr>
            </w:pPr>
          </w:p>
        </w:tc>
        <w:tc>
          <w:tcPr>
            <w:tcW w:w="1879" w:type="dxa"/>
            <w:tcBorders>
              <w:top w:val="single" w:sz="4" w:space="0" w:color="auto"/>
              <w:bottom w:val="single" w:sz="4" w:space="0" w:color="auto"/>
            </w:tcBorders>
            <w:shd w:val="clear" w:color="auto" w:fill="auto"/>
            <w:vAlign w:val="center"/>
          </w:tcPr>
          <w:p w:rsidR="00263D33" w:rsidRPr="00A042EF" w:rsidRDefault="00263D33" w:rsidP="00263D33">
            <w:pPr>
              <w:pStyle w:val="TabellaQL"/>
              <w:rPr>
                <w:color w:val="auto"/>
              </w:rPr>
            </w:pPr>
            <w:r>
              <w:rPr>
                <w:rFonts w:ascii="ArialNarrow" w:hAnsi="ArialNarrow" w:cs="ArialNarrow"/>
              </w:rPr>
              <w:t>Realizzazione di un parco fluviale urbano ed extraurbano</w:t>
            </w:r>
          </w:p>
        </w:tc>
        <w:tc>
          <w:tcPr>
            <w:tcW w:w="1798" w:type="dxa"/>
            <w:tcBorders>
              <w:top w:val="single" w:sz="4" w:space="0" w:color="auto"/>
              <w:bottom w:val="single" w:sz="4" w:space="0" w:color="auto"/>
            </w:tcBorders>
            <w:shd w:val="clear" w:color="auto" w:fill="auto"/>
            <w:vAlign w:val="center"/>
          </w:tcPr>
          <w:p w:rsidR="00263D33" w:rsidRPr="00A042EF" w:rsidRDefault="00263D33" w:rsidP="00263D33">
            <w:pPr>
              <w:pStyle w:val="TabellaQL"/>
              <w:rPr>
                <w:color w:val="auto"/>
              </w:rPr>
            </w:pPr>
          </w:p>
        </w:tc>
      </w:tr>
      <w:tr w:rsidR="00263D33" w:rsidRPr="00F12836" w:rsidTr="00263D33">
        <w:trPr>
          <w:cantSplit/>
        </w:trPr>
        <w:tc>
          <w:tcPr>
            <w:tcW w:w="2025" w:type="dxa"/>
            <w:vMerge/>
            <w:shd w:val="clear" w:color="auto" w:fill="auto"/>
            <w:vAlign w:val="center"/>
          </w:tcPr>
          <w:p w:rsidR="00263D33" w:rsidRPr="00A042EF" w:rsidRDefault="00263D33" w:rsidP="00263D33">
            <w:pPr>
              <w:pStyle w:val="TabellaQL"/>
              <w:rPr>
                <w:b/>
                <w:bCs w:val="0"/>
                <w:color w:val="auto"/>
              </w:rPr>
            </w:pPr>
          </w:p>
        </w:tc>
        <w:tc>
          <w:tcPr>
            <w:tcW w:w="2010" w:type="dxa"/>
            <w:vMerge/>
            <w:shd w:val="clear" w:color="auto" w:fill="auto"/>
            <w:vAlign w:val="center"/>
          </w:tcPr>
          <w:p w:rsidR="00263D33" w:rsidRPr="00A042EF" w:rsidRDefault="00263D33" w:rsidP="00263D33">
            <w:pPr>
              <w:pStyle w:val="TabellaQL"/>
              <w:rPr>
                <w:color w:val="auto"/>
              </w:rPr>
            </w:pPr>
          </w:p>
        </w:tc>
        <w:tc>
          <w:tcPr>
            <w:tcW w:w="1952" w:type="dxa"/>
            <w:vMerge/>
            <w:shd w:val="clear" w:color="auto" w:fill="auto"/>
            <w:vAlign w:val="center"/>
          </w:tcPr>
          <w:p w:rsidR="00263D33" w:rsidRPr="00A042EF" w:rsidRDefault="00263D33" w:rsidP="00263D33">
            <w:pPr>
              <w:pStyle w:val="TabellaQL"/>
              <w:rPr>
                <w:color w:val="auto"/>
              </w:rPr>
            </w:pPr>
          </w:p>
        </w:tc>
        <w:tc>
          <w:tcPr>
            <w:tcW w:w="1879" w:type="dxa"/>
            <w:tcBorders>
              <w:top w:val="single" w:sz="4" w:space="0" w:color="auto"/>
              <w:bottom w:val="single" w:sz="4" w:space="0" w:color="auto"/>
            </w:tcBorders>
            <w:shd w:val="clear" w:color="auto" w:fill="auto"/>
            <w:vAlign w:val="center"/>
          </w:tcPr>
          <w:p w:rsidR="00263D33" w:rsidRPr="00A042EF" w:rsidRDefault="00263D33" w:rsidP="00263D33">
            <w:pPr>
              <w:pStyle w:val="TabellaQL"/>
              <w:rPr>
                <w:color w:val="auto"/>
              </w:rPr>
            </w:pPr>
            <w:r w:rsidRPr="00A042EF">
              <w:rPr>
                <w:color w:val="auto"/>
              </w:rPr>
              <w:t>Recupero e miglioramento qualitativo del tratto costiero</w:t>
            </w:r>
          </w:p>
        </w:tc>
        <w:tc>
          <w:tcPr>
            <w:tcW w:w="1798" w:type="dxa"/>
            <w:tcBorders>
              <w:top w:val="single" w:sz="4" w:space="0" w:color="auto"/>
              <w:bottom w:val="single" w:sz="4" w:space="0" w:color="auto"/>
            </w:tcBorders>
            <w:shd w:val="clear" w:color="auto" w:fill="auto"/>
            <w:vAlign w:val="center"/>
          </w:tcPr>
          <w:p w:rsidR="00263D33" w:rsidRPr="00A042EF" w:rsidRDefault="00263D33" w:rsidP="00263D33">
            <w:pPr>
              <w:pStyle w:val="TabellaQL"/>
              <w:rPr>
                <w:color w:val="auto"/>
              </w:rPr>
            </w:pPr>
          </w:p>
        </w:tc>
      </w:tr>
      <w:tr w:rsidR="00263D33" w:rsidRPr="00F12836" w:rsidTr="00263D33">
        <w:trPr>
          <w:cantSplit/>
          <w:trHeight w:val="1092"/>
        </w:trPr>
        <w:tc>
          <w:tcPr>
            <w:tcW w:w="2025" w:type="dxa"/>
            <w:vMerge/>
            <w:shd w:val="clear" w:color="auto" w:fill="auto"/>
            <w:vAlign w:val="center"/>
          </w:tcPr>
          <w:p w:rsidR="00263D33" w:rsidRPr="00A042EF" w:rsidRDefault="00263D33" w:rsidP="00263D33">
            <w:pPr>
              <w:pStyle w:val="TabellaQL"/>
              <w:rPr>
                <w:b/>
                <w:bCs w:val="0"/>
                <w:color w:val="auto"/>
              </w:rPr>
            </w:pPr>
          </w:p>
        </w:tc>
        <w:tc>
          <w:tcPr>
            <w:tcW w:w="2010" w:type="dxa"/>
            <w:vMerge/>
            <w:shd w:val="clear" w:color="auto" w:fill="auto"/>
            <w:vAlign w:val="center"/>
          </w:tcPr>
          <w:p w:rsidR="00263D33" w:rsidRPr="00A042EF" w:rsidRDefault="00263D33" w:rsidP="00263D33">
            <w:pPr>
              <w:pStyle w:val="TabellaQL"/>
              <w:rPr>
                <w:color w:val="auto"/>
              </w:rPr>
            </w:pPr>
          </w:p>
        </w:tc>
        <w:tc>
          <w:tcPr>
            <w:tcW w:w="1952" w:type="dxa"/>
            <w:tcBorders>
              <w:top w:val="single" w:sz="4" w:space="0" w:color="auto"/>
            </w:tcBorders>
            <w:shd w:val="clear" w:color="auto" w:fill="auto"/>
            <w:vAlign w:val="center"/>
          </w:tcPr>
          <w:p w:rsidR="00263D33" w:rsidRPr="007774CF" w:rsidRDefault="00263D33" w:rsidP="00263D33">
            <w:pPr>
              <w:pStyle w:val="TabellaQL"/>
              <w:rPr>
                <w:color w:val="auto"/>
              </w:rPr>
            </w:pPr>
          </w:p>
        </w:tc>
        <w:tc>
          <w:tcPr>
            <w:tcW w:w="1879" w:type="dxa"/>
            <w:tcBorders>
              <w:top w:val="single" w:sz="4" w:space="0" w:color="auto"/>
            </w:tcBorders>
            <w:shd w:val="clear" w:color="auto" w:fill="auto"/>
            <w:vAlign w:val="center"/>
          </w:tcPr>
          <w:p w:rsidR="00263D33" w:rsidRPr="00A042EF" w:rsidRDefault="00263D33" w:rsidP="00263D33">
            <w:pPr>
              <w:pStyle w:val="TabellaQL"/>
              <w:rPr>
                <w:color w:val="auto"/>
              </w:rPr>
            </w:pPr>
            <w:r w:rsidRPr="00A042EF">
              <w:rPr>
                <w:color w:val="auto"/>
              </w:rPr>
              <w:t xml:space="preserve">Rinaturalizzazione e riqualificazione del Rio </w:t>
            </w:r>
            <w:proofErr w:type="spellStart"/>
            <w:r w:rsidRPr="00A042EF">
              <w:rPr>
                <w:color w:val="auto"/>
              </w:rPr>
              <w:t>Quirra</w:t>
            </w:r>
            <w:proofErr w:type="spellEnd"/>
          </w:p>
        </w:tc>
        <w:tc>
          <w:tcPr>
            <w:tcW w:w="1798" w:type="dxa"/>
            <w:tcBorders>
              <w:top w:val="single" w:sz="4" w:space="0" w:color="auto"/>
            </w:tcBorders>
            <w:shd w:val="clear" w:color="auto" w:fill="auto"/>
            <w:vAlign w:val="center"/>
          </w:tcPr>
          <w:p w:rsidR="00263D33" w:rsidRPr="00A042EF" w:rsidRDefault="00263D33" w:rsidP="00263D33">
            <w:pPr>
              <w:pStyle w:val="TabellaQL"/>
              <w:rPr>
                <w:color w:val="auto"/>
              </w:rPr>
            </w:pPr>
            <w:r w:rsidRPr="00A042EF">
              <w:rPr>
                <w:color w:val="auto"/>
              </w:rPr>
              <w:t>Realizzazione di piani di gestione forestale sostenibile</w:t>
            </w:r>
          </w:p>
        </w:tc>
      </w:tr>
      <w:tr w:rsidR="00263D33" w:rsidRPr="00F12836" w:rsidTr="00263D33">
        <w:trPr>
          <w:cantSplit/>
        </w:trPr>
        <w:tc>
          <w:tcPr>
            <w:tcW w:w="2025" w:type="dxa"/>
            <w:vMerge/>
            <w:shd w:val="clear" w:color="auto" w:fill="auto"/>
            <w:vAlign w:val="center"/>
          </w:tcPr>
          <w:p w:rsidR="00263D33" w:rsidRPr="00A042EF" w:rsidRDefault="00263D33" w:rsidP="00263D33">
            <w:pPr>
              <w:pStyle w:val="TabellaQL"/>
              <w:rPr>
                <w:b/>
                <w:bCs w:val="0"/>
                <w:color w:val="auto"/>
              </w:rPr>
            </w:pPr>
          </w:p>
        </w:tc>
        <w:tc>
          <w:tcPr>
            <w:tcW w:w="2010" w:type="dxa"/>
            <w:tcBorders>
              <w:top w:val="single" w:sz="4" w:space="0" w:color="auto"/>
              <w:bottom w:val="single" w:sz="4" w:space="0" w:color="auto"/>
            </w:tcBorders>
            <w:shd w:val="clear" w:color="auto" w:fill="auto"/>
            <w:vAlign w:val="center"/>
          </w:tcPr>
          <w:p w:rsidR="00263D33" w:rsidRPr="00A042EF" w:rsidRDefault="00263D33" w:rsidP="00263D33">
            <w:pPr>
              <w:pStyle w:val="TabellaQL"/>
              <w:rPr>
                <w:color w:val="auto"/>
              </w:rPr>
            </w:pPr>
            <w:r w:rsidRPr="00A042EF">
              <w:rPr>
                <w:color w:val="auto"/>
              </w:rPr>
              <w:t>Miglioramento della qualità delle acque, anche attraverso misure specifiche per la graduale riduzione degli scarichi, delle emissioni e delle perdite di sostanze pericolose (PGDI)</w:t>
            </w:r>
          </w:p>
        </w:tc>
        <w:tc>
          <w:tcPr>
            <w:tcW w:w="1952" w:type="dxa"/>
            <w:tcBorders>
              <w:top w:val="single" w:sz="4" w:space="0" w:color="auto"/>
              <w:bottom w:val="single" w:sz="4" w:space="0" w:color="auto"/>
            </w:tcBorders>
            <w:shd w:val="clear" w:color="auto" w:fill="auto"/>
            <w:vAlign w:val="center"/>
          </w:tcPr>
          <w:p w:rsidR="00263D33" w:rsidRPr="007774CF" w:rsidRDefault="00263D33" w:rsidP="00263D33">
            <w:pPr>
              <w:pStyle w:val="TabellaQL"/>
              <w:rPr>
                <w:color w:val="auto"/>
              </w:rPr>
            </w:pPr>
          </w:p>
        </w:tc>
        <w:tc>
          <w:tcPr>
            <w:tcW w:w="1879" w:type="dxa"/>
            <w:tcBorders>
              <w:top w:val="single" w:sz="4" w:space="0" w:color="auto"/>
              <w:bottom w:val="single" w:sz="8" w:space="0" w:color="000000"/>
            </w:tcBorders>
            <w:shd w:val="clear" w:color="auto" w:fill="auto"/>
            <w:vAlign w:val="center"/>
          </w:tcPr>
          <w:p w:rsidR="00263D33" w:rsidRPr="00A042EF" w:rsidRDefault="00263D33" w:rsidP="00263D33">
            <w:pPr>
              <w:pStyle w:val="TabellaQL"/>
              <w:rPr>
                <w:color w:val="auto"/>
              </w:rPr>
            </w:pPr>
            <w:r w:rsidRPr="00A042EF">
              <w:rPr>
                <w:color w:val="auto"/>
              </w:rPr>
              <w:t xml:space="preserve">Introduzione di impianti di </w:t>
            </w:r>
            <w:proofErr w:type="spellStart"/>
            <w:r w:rsidRPr="00A042EF">
              <w:rPr>
                <w:color w:val="auto"/>
              </w:rPr>
              <w:t>fitodepurazione</w:t>
            </w:r>
            <w:proofErr w:type="spellEnd"/>
            <w:r w:rsidRPr="00A042EF">
              <w:rPr>
                <w:color w:val="auto"/>
              </w:rPr>
              <w:t xml:space="preserve"> nei nuclei extraurbani</w:t>
            </w:r>
          </w:p>
        </w:tc>
        <w:tc>
          <w:tcPr>
            <w:tcW w:w="1798" w:type="dxa"/>
            <w:tcBorders>
              <w:top w:val="single" w:sz="4" w:space="0" w:color="auto"/>
              <w:bottom w:val="single" w:sz="8" w:space="0" w:color="000000"/>
            </w:tcBorders>
            <w:shd w:val="clear" w:color="auto" w:fill="auto"/>
            <w:vAlign w:val="center"/>
          </w:tcPr>
          <w:p w:rsidR="00263D33" w:rsidRPr="00A042EF" w:rsidRDefault="00263D33" w:rsidP="00263D33">
            <w:pPr>
              <w:pStyle w:val="TabellaQL"/>
              <w:rPr>
                <w:color w:val="auto"/>
              </w:rPr>
            </w:pPr>
            <w:r w:rsidRPr="00A042EF">
              <w:rPr>
                <w:color w:val="auto"/>
              </w:rPr>
              <w:t xml:space="preserve">Realizzazione della rete idrica a </w:t>
            </w:r>
            <w:proofErr w:type="spellStart"/>
            <w:r w:rsidRPr="00A042EF">
              <w:rPr>
                <w:color w:val="auto"/>
              </w:rPr>
              <w:t>Sarrala</w:t>
            </w:r>
            <w:proofErr w:type="spellEnd"/>
            <w:r w:rsidRPr="00A042EF">
              <w:rPr>
                <w:color w:val="auto"/>
              </w:rPr>
              <w:t>: approvvigionamento e distribuzione idrica e realizzazione e adeguamento fognature acque bianche e nere</w:t>
            </w:r>
          </w:p>
        </w:tc>
      </w:tr>
      <w:tr w:rsidR="00263D33" w:rsidRPr="00F12836" w:rsidTr="00263D33">
        <w:trPr>
          <w:cantSplit/>
        </w:trPr>
        <w:tc>
          <w:tcPr>
            <w:tcW w:w="2025" w:type="dxa"/>
            <w:vMerge/>
            <w:shd w:val="clear" w:color="auto" w:fill="auto"/>
            <w:vAlign w:val="center"/>
          </w:tcPr>
          <w:p w:rsidR="00263D33" w:rsidRPr="00A042EF" w:rsidRDefault="00263D33" w:rsidP="00263D33">
            <w:pPr>
              <w:pStyle w:val="TabellaQL"/>
              <w:rPr>
                <w:b/>
                <w:bCs w:val="0"/>
                <w:color w:val="auto"/>
              </w:rPr>
            </w:pPr>
          </w:p>
        </w:tc>
        <w:tc>
          <w:tcPr>
            <w:tcW w:w="2010" w:type="dxa"/>
            <w:tcBorders>
              <w:top w:val="single" w:sz="4" w:space="0" w:color="auto"/>
              <w:bottom w:val="single" w:sz="8" w:space="0" w:color="000000"/>
            </w:tcBorders>
            <w:shd w:val="clear" w:color="auto" w:fill="auto"/>
            <w:vAlign w:val="center"/>
          </w:tcPr>
          <w:p w:rsidR="00263D33" w:rsidRPr="00A042EF" w:rsidRDefault="00263D33" w:rsidP="00263D33">
            <w:pPr>
              <w:pStyle w:val="TabellaQL"/>
              <w:rPr>
                <w:color w:val="auto"/>
              </w:rPr>
            </w:pPr>
            <w:r w:rsidRPr="00A042EF">
              <w:rPr>
                <w:color w:val="auto"/>
              </w:rPr>
              <w:t>Riduzione del rischio incendi e del rischio sismico (SRS)</w:t>
            </w:r>
          </w:p>
        </w:tc>
        <w:tc>
          <w:tcPr>
            <w:tcW w:w="1952" w:type="dxa"/>
            <w:tcBorders>
              <w:top w:val="single" w:sz="4" w:space="0" w:color="auto"/>
              <w:bottom w:val="single" w:sz="8" w:space="0" w:color="000000"/>
            </w:tcBorders>
            <w:shd w:val="clear" w:color="auto" w:fill="auto"/>
            <w:vAlign w:val="center"/>
          </w:tcPr>
          <w:p w:rsidR="00263D33" w:rsidRPr="007774CF" w:rsidRDefault="00263D33" w:rsidP="00263D33">
            <w:pPr>
              <w:pStyle w:val="TabellaQL"/>
              <w:rPr>
                <w:color w:val="auto"/>
              </w:rPr>
            </w:pPr>
          </w:p>
        </w:tc>
        <w:tc>
          <w:tcPr>
            <w:tcW w:w="1879" w:type="dxa"/>
            <w:tcBorders>
              <w:top w:val="single" w:sz="4" w:space="0" w:color="auto"/>
              <w:bottom w:val="single" w:sz="8" w:space="0" w:color="000000"/>
            </w:tcBorders>
            <w:shd w:val="clear" w:color="auto" w:fill="auto"/>
            <w:vAlign w:val="center"/>
          </w:tcPr>
          <w:p w:rsidR="00263D33" w:rsidRPr="00A042EF" w:rsidRDefault="00263D33" w:rsidP="00263D33">
            <w:pPr>
              <w:pStyle w:val="TabellaQL"/>
              <w:rPr>
                <w:color w:val="auto"/>
              </w:rPr>
            </w:pPr>
          </w:p>
        </w:tc>
        <w:tc>
          <w:tcPr>
            <w:tcW w:w="1798" w:type="dxa"/>
            <w:tcBorders>
              <w:top w:val="single" w:sz="4" w:space="0" w:color="auto"/>
              <w:bottom w:val="single" w:sz="8" w:space="0" w:color="000000"/>
            </w:tcBorders>
            <w:shd w:val="clear" w:color="auto" w:fill="auto"/>
            <w:vAlign w:val="center"/>
          </w:tcPr>
          <w:p w:rsidR="00263D33" w:rsidRPr="00A042EF" w:rsidRDefault="00263D33" w:rsidP="00263D33">
            <w:pPr>
              <w:pStyle w:val="TabellaQL"/>
              <w:rPr>
                <w:color w:val="auto"/>
              </w:rPr>
            </w:pPr>
          </w:p>
        </w:tc>
      </w:tr>
      <w:tr w:rsidR="00263D33" w:rsidRPr="00F12836" w:rsidTr="00263D33">
        <w:trPr>
          <w:cantSplit/>
        </w:trPr>
        <w:tc>
          <w:tcPr>
            <w:tcW w:w="2025" w:type="dxa"/>
            <w:vMerge w:val="restart"/>
            <w:tcBorders>
              <w:top w:val="single" w:sz="8" w:space="0" w:color="000000"/>
            </w:tcBorders>
            <w:shd w:val="clear" w:color="auto" w:fill="auto"/>
            <w:vAlign w:val="center"/>
          </w:tcPr>
          <w:p w:rsidR="00263D33" w:rsidRPr="00A042EF" w:rsidRDefault="00263D33" w:rsidP="00263D33">
            <w:pPr>
              <w:pStyle w:val="TabellaQL"/>
              <w:rPr>
                <w:b/>
                <w:bCs w:val="0"/>
                <w:color w:val="auto"/>
              </w:rPr>
            </w:pPr>
            <w:r w:rsidRPr="00A042EF">
              <w:rPr>
                <w:bCs w:val="0"/>
                <w:color w:val="auto"/>
              </w:rPr>
              <w:t xml:space="preserve">Tutela delle specie in stato di conservazione sfavorevole, e/o minacciate, e/o di interesse </w:t>
            </w:r>
            <w:proofErr w:type="spellStart"/>
            <w:r w:rsidRPr="00A042EF">
              <w:rPr>
                <w:bCs w:val="0"/>
                <w:color w:val="auto"/>
              </w:rPr>
              <w:t>conservazionistico</w:t>
            </w:r>
            <w:proofErr w:type="spellEnd"/>
          </w:p>
        </w:tc>
        <w:tc>
          <w:tcPr>
            <w:tcW w:w="2010" w:type="dxa"/>
            <w:vMerge w:val="restart"/>
            <w:tcBorders>
              <w:top w:val="single" w:sz="8" w:space="0" w:color="000000"/>
            </w:tcBorders>
            <w:shd w:val="clear" w:color="auto" w:fill="auto"/>
            <w:vAlign w:val="center"/>
          </w:tcPr>
          <w:p w:rsidR="00263D33" w:rsidRPr="00A042EF" w:rsidRDefault="00263D33" w:rsidP="00263D33">
            <w:pPr>
              <w:pStyle w:val="TabellaQL"/>
              <w:rPr>
                <w:color w:val="auto"/>
              </w:rPr>
            </w:pPr>
            <w:r w:rsidRPr="00A042EF">
              <w:rPr>
                <w:color w:val="auto"/>
              </w:rPr>
              <w:t>Contribuire ad arrestare la perdita di biodiversità terrestre e marina, anche legata al paesaggio rurale e mantenendo e ripristinando i servizi eco-sistemici (SRS)</w:t>
            </w:r>
          </w:p>
        </w:tc>
        <w:tc>
          <w:tcPr>
            <w:tcW w:w="1952" w:type="dxa"/>
            <w:tcBorders>
              <w:top w:val="single" w:sz="8" w:space="0" w:color="000000"/>
            </w:tcBorders>
            <w:shd w:val="clear" w:color="auto" w:fill="auto"/>
            <w:vAlign w:val="center"/>
          </w:tcPr>
          <w:p w:rsidR="00263D33" w:rsidRPr="007774CF" w:rsidRDefault="00263D33" w:rsidP="00263D33">
            <w:pPr>
              <w:pStyle w:val="TabellaQL"/>
              <w:rPr>
                <w:color w:val="auto"/>
              </w:rPr>
            </w:pPr>
          </w:p>
        </w:tc>
        <w:tc>
          <w:tcPr>
            <w:tcW w:w="1879" w:type="dxa"/>
            <w:vMerge w:val="restart"/>
            <w:tcBorders>
              <w:top w:val="single" w:sz="8" w:space="0" w:color="000000"/>
            </w:tcBorders>
            <w:shd w:val="clear" w:color="auto" w:fill="auto"/>
            <w:vAlign w:val="center"/>
          </w:tcPr>
          <w:p w:rsidR="00263D33" w:rsidRPr="00A042EF" w:rsidRDefault="00263D33" w:rsidP="00263D33">
            <w:pPr>
              <w:pStyle w:val="TabellaQL"/>
              <w:rPr>
                <w:color w:val="auto"/>
              </w:rPr>
            </w:pPr>
            <w:r w:rsidRPr="00A042EF">
              <w:rPr>
                <w:color w:val="auto"/>
              </w:rPr>
              <w:t>Ricostruzione di un ambiente naturale che superi il degrado attraverso l’impiego della vegetazione locale</w:t>
            </w:r>
          </w:p>
        </w:tc>
        <w:tc>
          <w:tcPr>
            <w:tcW w:w="1798" w:type="dxa"/>
            <w:vMerge w:val="restart"/>
            <w:tcBorders>
              <w:top w:val="single" w:sz="8" w:space="0" w:color="000000"/>
            </w:tcBorders>
            <w:shd w:val="clear" w:color="auto" w:fill="auto"/>
            <w:vAlign w:val="center"/>
          </w:tcPr>
          <w:p w:rsidR="00263D33" w:rsidRPr="00A042EF" w:rsidRDefault="00263D33" w:rsidP="00263D33">
            <w:pPr>
              <w:pStyle w:val="TabellaQL"/>
              <w:rPr>
                <w:color w:val="auto"/>
              </w:rPr>
            </w:pPr>
            <w:r w:rsidRPr="00A042EF">
              <w:rPr>
                <w:color w:val="auto"/>
              </w:rPr>
              <w:t>Realizzazione del nuovo porto</w:t>
            </w:r>
          </w:p>
        </w:tc>
      </w:tr>
      <w:tr w:rsidR="00263D33" w:rsidRPr="00F12836" w:rsidTr="00263D33">
        <w:trPr>
          <w:cantSplit/>
        </w:trPr>
        <w:tc>
          <w:tcPr>
            <w:tcW w:w="2025" w:type="dxa"/>
            <w:vMerge/>
            <w:shd w:val="clear" w:color="auto" w:fill="auto"/>
            <w:vAlign w:val="center"/>
          </w:tcPr>
          <w:p w:rsidR="00263D33" w:rsidRPr="00A042EF" w:rsidRDefault="00263D33" w:rsidP="00263D33">
            <w:pPr>
              <w:pStyle w:val="TabellaQL"/>
              <w:rPr>
                <w:b/>
                <w:bCs w:val="0"/>
                <w:color w:val="auto"/>
              </w:rPr>
            </w:pPr>
          </w:p>
        </w:tc>
        <w:tc>
          <w:tcPr>
            <w:tcW w:w="2010" w:type="dxa"/>
            <w:vMerge/>
            <w:tcBorders>
              <w:bottom w:val="single" w:sz="4" w:space="0" w:color="auto"/>
            </w:tcBorders>
            <w:shd w:val="clear" w:color="auto" w:fill="auto"/>
            <w:vAlign w:val="center"/>
          </w:tcPr>
          <w:p w:rsidR="00263D33" w:rsidRPr="00A042EF" w:rsidRDefault="00263D33" w:rsidP="00263D33">
            <w:pPr>
              <w:pStyle w:val="TabellaQL"/>
              <w:rPr>
                <w:color w:val="auto"/>
              </w:rPr>
            </w:pPr>
          </w:p>
        </w:tc>
        <w:tc>
          <w:tcPr>
            <w:tcW w:w="1952" w:type="dxa"/>
            <w:tcBorders>
              <w:top w:val="single" w:sz="8" w:space="0" w:color="000000"/>
            </w:tcBorders>
            <w:shd w:val="clear" w:color="auto" w:fill="auto"/>
            <w:vAlign w:val="center"/>
          </w:tcPr>
          <w:p w:rsidR="00263D33" w:rsidRPr="007774CF" w:rsidRDefault="00263D33" w:rsidP="00263D33">
            <w:pPr>
              <w:pStyle w:val="TabellaQL"/>
              <w:rPr>
                <w:color w:val="auto"/>
              </w:rPr>
            </w:pPr>
          </w:p>
        </w:tc>
        <w:tc>
          <w:tcPr>
            <w:tcW w:w="1879" w:type="dxa"/>
            <w:vMerge/>
            <w:shd w:val="clear" w:color="auto" w:fill="auto"/>
            <w:vAlign w:val="center"/>
          </w:tcPr>
          <w:p w:rsidR="00263D33" w:rsidRPr="00A042EF" w:rsidRDefault="00263D33" w:rsidP="00263D33">
            <w:pPr>
              <w:pStyle w:val="TabellaQL"/>
              <w:rPr>
                <w:color w:val="auto"/>
              </w:rPr>
            </w:pPr>
          </w:p>
        </w:tc>
        <w:tc>
          <w:tcPr>
            <w:tcW w:w="1798" w:type="dxa"/>
            <w:vMerge/>
            <w:tcBorders>
              <w:bottom w:val="single" w:sz="4" w:space="0" w:color="auto"/>
            </w:tcBorders>
            <w:shd w:val="clear" w:color="auto" w:fill="auto"/>
            <w:vAlign w:val="center"/>
          </w:tcPr>
          <w:p w:rsidR="00263D33" w:rsidRPr="00A042EF" w:rsidRDefault="00263D33" w:rsidP="00263D33">
            <w:pPr>
              <w:pStyle w:val="TabellaQL"/>
              <w:rPr>
                <w:color w:val="auto"/>
              </w:rPr>
            </w:pPr>
          </w:p>
        </w:tc>
      </w:tr>
      <w:tr w:rsidR="00263D33" w:rsidRPr="00F12836" w:rsidTr="00263D33">
        <w:trPr>
          <w:cantSplit/>
        </w:trPr>
        <w:tc>
          <w:tcPr>
            <w:tcW w:w="2025" w:type="dxa"/>
            <w:vMerge/>
            <w:shd w:val="clear" w:color="auto" w:fill="auto"/>
            <w:vAlign w:val="center"/>
          </w:tcPr>
          <w:p w:rsidR="00263D33" w:rsidRPr="00A042EF" w:rsidRDefault="00263D33" w:rsidP="00263D33">
            <w:pPr>
              <w:pStyle w:val="TabellaQL"/>
              <w:rPr>
                <w:b/>
                <w:bCs w:val="0"/>
                <w:color w:val="auto"/>
              </w:rPr>
            </w:pPr>
          </w:p>
        </w:tc>
        <w:tc>
          <w:tcPr>
            <w:tcW w:w="2010" w:type="dxa"/>
            <w:tcBorders>
              <w:top w:val="single" w:sz="8" w:space="0" w:color="000000"/>
              <w:bottom w:val="single" w:sz="4" w:space="0" w:color="auto"/>
            </w:tcBorders>
            <w:shd w:val="clear" w:color="auto" w:fill="auto"/>
            <w:vAlign w:val="center"/>
          </w:tcPr>
          <w:p w:rsidR="00263D33" w:rsidRPr="00A042EF" w:rsidRDefault="00263D33" w:rsidP="00263D33">
            <w:pPr>
              <w:pStyle w:val="TabellaQL"/>
              <w:rPr>
                <w:color w:val="auto"/>
              </w:rPr>
            </w:pPr>
            <w:r w:rsidRPr="00A042EF">
              <w:rPr>
                <w:color w:val="auto"/>
              </w:rPr>
              <w:t>Miglioramento della qualità delle acque, anche attraverso misure specifiche per la graduale riduzione degli scarichi, delle emissioni e delle perdite di sostanze pericolose (PGDI)</w:t>
            </w:r>
          </w:p>
        </w:tc>
        <w:tc>
          <w:tcPr>
            <w:tcW w:w="1952" w:type="dxa"/>
            <w:vMerge w:val="restart"/>
            <w:tcBorders>
              <w:top w:val="single" w:sz="8" w:space="0" w:color="000000"/>
            </w:tcBorders>
            <w:shd w:val="clear" w:color="auto" w:fill="auto"/>
            <w:vAlign w:val="center"/>
          </w:tcPr>
          <w:p w:rsidR="00263D33" w:rsidRPr="007774CF" w:rsidRDefault="00263D33" w:rsidP="00263D33">
            <w:pPr>
              <w:pStyle w:val="TabellaQL"/>
              <w:rPr>
                <w:color w:val="auto"/>
              </w:rPr>
            </w:pPr>
          </w:p>
        </w:tc>
        <w:tc>
          <w:tcPr>
            <w:tcW w:w="1879" w:type="dxa"/>
            <w:vMerge w:val="restart"/>
            <w:tcBorders>
              <w:top w:val="single" w:sz="8" w:space="0" w:color="000000"/>
            </w:tcBorders>
            <w:shd w:val="clear" w:color="auto" w:fill="auto"/>
            <w:vAlign w:val="center"/>
          </w:tcPr>
          <w:p w:rsidR="00263D33" w:rsidRPr="00A042EF" w:rsidRDefault="00263D33" w:rsidP="00263D33">
            <w:pPr>
              <w:pStyle w:val="TabellaQL"/>
              <w:rPr>
                <w:color w:val="auto"/>
              </w:rPr>
            </w:pPr>
            <w:r w:rsidRPr="00A042EF">
              <w:rPr>
                <w:color w:val="auto"/>
              </w:rPr>
              <w:t xml:space="preserve">Introduzione di impianti di </w:t>
            </w:r>
            <w:proofErr w:type="spellStart"/>
            <w:r w:rsidRPr="00A042EF">
              <w:rPr>
                <w:color w:val="auto"/>
              </w:rPr>
              <w:t>fitodepurazione</w:t>
            </w:r>
            <w:proofErr w:type="spellEnd"/>
            <w:r w:rsidRPr="00A042EF">
              <w:rPr>
                <w:color w:val="auto"/>
              </w:rPr>
              <w:t xml:space="preserve"> nei nuclei extraurbani</w:t>
            </w:r>
          </w:p>
        </w:tc>
        <w:tc>
          <w:tcPr>
            <w:tcW w:w="1798" w:type="dxa"/>
            <w:vMerge w:val="restart"/>
            <w:tcBorders>
              <w:top w:val="single" w:sz="8" w:space="0" w:color="000000"/>
            </w:tcBorders>
            <w:shd w:val="clear" w:color="auto" w:fill="auto"/>
            <w:vAlign w:val="center"/>
          </w:tcPr>
          <w:p w:rsidR="00263D33" w:rsidRPr="00A042EF" w:rsidRDefault="00263D33" w:rsidP="00263D33">
            <w:pPr>
              <w:pStyle w:val="TabellaQL"/>
              <w:rPr>
                <w:color w:val="auto"/>
              </w:rPr>
            </w:pPr>
          </w:p>
        </w:tc>
      </w:tr>
      <w:tr w:rsidR="00263D33" w:rsidRPr="00F12836" w:rsidTr="00263D33">
        <w:trPr>
          <w:cantSplit/>
        </w:trPr>
        <w:tc>
          <w:tcPr>
            <w:tcW w:w="2025" w:type="dxa"/>
            <w:vMerge/>
            <w:shd w:val="clear" w:color="auto" w:fill="auto"/>
            <w:vAlign w:val="center"/>
          </w:tcPr>
          <w:p w:rsidR="00263D33" w:rsidRPr="00A042EF" w:rsidRDefault="00263D33" w:rsidP="00263D33">
            <w:pPr>
              <w:pStyle w:val="TabellaQL"/>
              <w:rPr>
                <w:b/>
                <w:bCs w:val="0"/>
                <w:color w:val="auto"/>
              </w:rPr>
            </w:pPr>
          </w:p>
        </w:tc>
        <w:tc>
          <w:tcPr>
            <w:tcW w:w="2010" w:type="dxa"/>
            <w:tcBorders>
              <w:top w:val="single" w:sz="8" w:space="0" w:color="000000"/>
              <w:bottom w:val="single" w:sz="4" w:space="0" w:color="auto"/>
            </w:tcBorders>
            <w:shd w:val="clear" w:color="auto" w:fill="auto"/>
            <w:vAlign w:val="center"/>
          </w:tcPr>
          <w:p w:rsidR="00263D33" w:rsidRPr="00A042EF" w:rsidRDefault="00263D33" w:rsidP="00263D33">
            <w:pPr>
              <w:pStyle w:val="TabellaQL"/>
              <w:rPr>
                <w:color w:val="auto"/>
              </w:rPr>
            </w:pPr>
            <w:r w:rsidRPr="00A042EF">
              <w:rPr>
                <w:color w:val="auto"/>
              </w:rPr>
              <w:t>Mantenimento e miglioramento della qualità dei corpi idrici (SRS)</w:t>
            </w:r>
          </w:p>
        </w:tc>
        <w:tc>
          <w:tcPr>
            <w:tcW w:w="1952" w:type="dxa"/>
            <w:vMerge/>
            <w:tcBorders>
              <w:bottom w:val="single" w:sz="4" w:space="0" w:color="auto"/>
            </w:tcBorders>
            <w:shd w:val="clear" w:color="auto" w:fill="auto"/>
            <w:vAlign w:val="center"/>
          </w:tcPr>
          <w:p w:rsidR="00263D33" w:rsidRPr="00A042EF" w:rsidRDefault="00263D33" w:rsidP="00263D33">
            <w:pPr>
              <w:pStyle w:val="TabellaQL"/>
              <w:rPr>
                <w:color w:val="auto"/>
              </w:rPr>
            </w:pPr>
          </w:p>
        </w:tc>
        <w:tc>
          <w:tcPr>
            <w:tcW w:w="1879" w:type="dxa"/>
            <w:vMerge/>
            <w:tcBorders>
              <w:bottom w:val="single" w:sz="4" w:space="0" w:color="auto"/>
            </w:tcBorders>
            <w:shd w:val="clear" w:color="auto" w:fill="auto"/>
            <w:vAlign w:val="center"/>
          </w:tcPr>
          <w:p w:rsidR="00263D33" w:rsidRPr="00A042EF" w:rsidRDefault="00263D33" w:rsidP="00263D33">
            <w:pPr>
              <w:pStyle w:val="TabellaQL"/>
              <w:rPr>
                <w:color w:val="auto"/>
              </w:rPr>
            </w:pPr>
          </w:p>
        </w:tc>
        <w:tc>
          <w:tcPr>
            <w:tcW w:w="1798" w:type="dxa"/>
            <w:vMerge/>
            <w:tcBorders>
              <w:bottom w:val="single" w:sz="4" w:space="0" w:color="auto"/>
            </w:tcBorders>
            <w:shd w:val="clear" w:color="auto" w:fill="auto"/>
            <w:vAlign w:val="center"/>
          </w:tcPr>
          <w:p w:rsidR="00263D33" w:rsidRPr="00A042EF" w:rsidRDefault="00263D33" w:rsidP="00263D33">
            <w:pPr>
              <w:pStyle w:val="TabellaQL"/>
              <w:rPr>
                <w:color w:val="auto"/>
              </w:rPr>
            </w:pPr>
          </w:p>
        </w:tc>
      </w:tr>
      <w:tr w:rsidR="00263D33" w:rsidRPr="00F12836" w:rsidTr="00263D33">
        <w:trPr>
          <w:cantSplit/>
        </w:trPr>
        <w:tc>
          <w:tcPr>
            <w:tcW w:w="2025" w:type="dxa"/>
            <w:vMerge/>
            <w:shd w:val="clear" w:color="auto" w:fill="auto"/>
            <w:vAlign w:val="center"/>
          </w:tcPr>
          <w:p w:rsidR="00263D33" w:rsidRPr="00A042EF" w:rsidRDefault="00263D33" w:rsidP="00263D33">
            <w:pPr>
              <w:pStyle w:val="TabellaQL"/>
              <w:rPr>
                <w:b/>
                <w:bCs w:val="0"/>
                <w:color w:val="auto"/>
              </w:rPr>
            </w:pPr>
          </w:p>
        </w:tc>
        <w:tc>
          <w:tcPr>
            <w:tcW w:w="2010" w:type="dxa"/>
            <w:vMerge w:val="restart"/>
            <w:tcBorders>
              <w:top w:val="single" w:sz="4" w:space="0" w:color="auto"/>
            </w:tcBorders>
            <w:shd w:val="clear" w:color="auto" w:fill="auto"/>
            <w:vAlign w:val="center"/>
          </w:tcPr>
          <w:p w:rsidR="00263D33" w:rsidRPr="00A042EF" w:rsidRDefault="00263D33" w:rsidP="00263D33">
            <w:pPr>
              <w:pStyle w:val="TabellaQL"/>
              <w:rPr>
                <w:color w:val="auto"/>
              </w:rPr>
            </w:pPr>
            <w:r w:rsidRPr="00A042EF">
              <w:rPr>
                <w:color w:val="auto"/>
              </w:rPr>
              <w:t xml:space="preserve">Conservazione dei sistemi forestali e </w:t>
            </w:r>
            <w:proofErr w:type="spellStart"/>
            <w:r w:rsidRPr="00A042EF">
              <w:rPr>
                <w:color w:val="auto"/>
              </w:rPr>
              <w:t>agro-silvo-pastorali</w:t>
            </w:r>
            <w:proofErr w:type="spellEnd"/>
            <w:r w:rsidRPr="00A042EF">
              <w:rPr>
                <w:color w:val="auto"/>
              </w:rPr>
              <w:t xml:space="preserve"> nelle aree a vocazione </w:t>
            </w:r>
            <w:proofErr w:type="spellStart"/>
            <w:r w:rsidRPr="00A042EF">
              <w:rPr>
                <w:color w:val="auto"/>
              </w:rPr>
              <w:t>naturalistico-paesaggistica</w:t>
            </w:r>
            <w:proofErr w:type="spellEnd"/>
            <w:r w:rsidRPr="00A042EF">
              <w:rPr>
                <w:color w:val="auto"/>
              </w:rPr>
              <w:t xml:space="preserve"> (PFAR)</w:t>
            </w:r>
          </w:p>
        </w:tc>
        <w:tc>
          <w:tcPr>
            <w:tcW w:w="1952" w:type="dxa"/>
            <w:vMerge w:val="restart"/>
            <w:tcBorders>
              <w:top w:val="single" w:sz="4" w:space="0" w:color="auto"/>
            </w:tcBorders>
            <w:shd w:val="clear" w:color="auto" w:fill="auto"/>
            <w:vAlign w:val="center"/>
          </w:tcPr>
          <w:p w:rsidR="00263D33" w:rsidRPr="007774CF" w:rsidRDefault="00263D33" w:rsidP="00263D33">
            <w:pPr>
              <w:pStyle w:val="TabellaQL"/>
              <w:rPr>
                <w:color w:val="auto"/>
              </w:rPr>
            </w:pPr>
          </w:p>
        </w:tc>
        <w:tc>
          <w:tcPr>
            <w:tcW w:w="1879" w:type="dxa"/>
            <w:tcBorders>
              <w:top w:val="single" w:sz="4" w:space="0" w:color="auto"/>
              <w:bottom w:val="single" w:sz="4" w:space="0" w:color="auto"/>
            </w:tcBorders>
            <w:shd w:val="clear" w:color="auto" w:fill="auto"/>
            <w:vAlign w:val="center"/>
          </w:tcPr>
          <w:p w:rsidR="00263D33" w:rsidRPr="00A042EF" w:rsidRDefault="00263D33" w:rsidP="00263D33">
            <w:pPr>
              <w:pStyle w:val="TabellaQL"/>
              <w:rPr>
                <w:color w:val="auto"/>
              </w:rPr>
            </w:pPr>
            <w:r w:rsidRPr="00A042EF">
              <w:rPr>
                <w:color w:val="auto"/>
              </w:rPr>
              <w:t>Gestione dei boschi: recupero della loro integrità strutturale e conseguente valorizzazione del paesaggio</w:t>
            </w:r>
          </w:p>
        </w:tc>
        <w:tc>
          <w:tcPr>
            <w:tcW w:w="1798" w:type="dxa"/>
            <w:tcBorders>
              <w:top w:val="single" w:sz="4" w:space="0" w:color="auto"/>
              <w:bottom w:val="single" w:sz="4" w:space="0" w:color="auto"/>
            </w:tcBorders>
            <w:shd w:val="clear" w:color="auto" w:fill="auto"/>
            <w:vAlign w:val="center"/>
          </w:tcPr>
          <w:p w:rsidR="00263D33" w:rsidRPr="00A042EF" w:rsidRDefault="00263D33" w:rsidP="00263D33">
            <w:pPr>
              <w:pStyle w:val="TabellaQL"/>
              <w:rPr>
                <w:color w:val="auto"/>
              </w:rPr>
            </w:pPr>
          </w:p>
        </w:tc>
      </w:tr>
      <w:tr w:rsidR="00263D33" w:rsidRPr="00F12836" w:rsidTr="00263D33">
        <w:trPr>
          <w:cantSplit/>
          <w:trHeight w:val="480"/>
        </w:trPr>
        <w:tc>
          <w:tcPr>
            <w:tcW w:w="2025" w:type="dxa"/>
            <w:vMerge/>
            <w:shd w:val="clear" w:color="auto" w:fill="auto"/>
            <w:vAlign w:val="center"/>
          </w:tcPr>
          <w:p w:rsidR="00263D33" w:rsidRPr="00A042EF" w:rsidRDefault="00263D33" w:rsidP="00263D33">
            <w:pPr>
              <w:pStyle w:val="TabellaQL"/>
              <w:rPr>
                <w:b/>
                <w:bCs w:val="0"/>
                <w:color w:val="auto"/>
              </w:rPr>
            </w:pPr>
          </w:p>
        </w:tc>
        <w:tc>
          <w:tcPr>
            <w:tcW w:w="2010" w:type="dxa"/>
            <w:vMerge/>
            <w:shd w:val="clear" w:color="auto" w:fill="auto"/>
            <w:vAlign w:val="center"/>
          </w:tcPr>
          <w:p w:rsidR="00263D33" w:rsidRPr="00A042EF" w:rsidRDefault="00263D33" w:rsidP="00263D33">
            <w:pPr>
              <w:pStyle w:val="TabellaQL"/>
              <w:rPr>
                <w:color w:val="auto"/>
              </w:rPr>
            </w:pPr>
          </w:p>
        </w:tc>
        <w:tc>
          <w:tcPr>
            <w:tcW w:w="1952" w:type="dxa"/>
            <w:vMerge/>
            <w:shd w:val="clear" w:color="auto" w:fill="auto"/>
            <w:vAlign w:val="center"/>
          </w:tcPr>
          <w:p w:rsidR="00263D33" w:rsidRPr="00A042EF" w:rsidRDefault="00263D33" w:rsidP="00263D33">
            <w:pPr>
              <w:pStyle w:val="TabellaQL"/>
              <w:rPr>
                <w:color w:val="auto"/>
              </w:rPr>
            </w:pPr>
          </w:p>
        </w:tc>
        <w:tc>
          <w:tcPr>
            <w:tcW w:w="1879" w:type="dxa"/>
            <w:tcBorders>
              <w:top w:val="single" w:sz="4" w:space="0" w:color="auto"/>
              <w:bottom w:val="single" w:sz="4" w:space="0" w:color="auto"/>
            </w:tcBorders>
            <w:shd w:val="clear" w:color="auto" w:fill="auto"/>
            <w:vAlign w:val="center"/>
          </w:tcPr>
          <w:p w:rsidR="00263D33" w:rsidRPr="00A042EF" w:rsidRDefault="00263D33" w:rsidP="00263D33">
            <w:pPr>
              <w:pStyle w:val="TabellaQL"/>
              <w:rPr>
                <w:color w:val="auto"/>
              </w:rPr>
            </w:pPr>
            <w:r w:rsidRPr="00A042EF">
              <w:rPr>
                <w:color w:val="auto"/>
              </w:rPr>
              <w:t>Gestione delle radure: dimensionamento nel rispetto della capacità di carico per l’uso zootecnico</w:t>
            </w:r>
          </w:p>
        </w:tc>
        <w:tc>
          <w:tcPr>
            <w:tcW w:w="1798" w:type="dxa"/>
            <w:tcBorders>
              <w:top w:val="single" w:sz="4" w:space="0" w:color="auto"/>
              <w:bottom w:val="single" w:sz="4" w:space="0" w:color="auto"/>
            </w:tcBorders>
            <w:shd w:val="clear" w:color="auto" w:fill="auto"/>
          </w:tcPr>
          <w:p w:rsidR="00263D33" w:rsidRPr="00A042EF" w:rsidRDefault="00263D33" w:rsidP="00263D33">
            <w:pPr>
              <w:pStyle w:val="TabellaQL"/>
              <w:rPr>
                <w:color w:val="auto"/>
              </w:rPr>
            </w:pPr>
          </w:p>
        </w:tc>
      </w:tr>
      <w:tr w:rsidR="00263D33" w:rsidRPr="00F12836" w:rsidTr="00263D33">
        <w:trPr>
          <w:cantSplit/>
          <w:trHeight w:val="480"/>
        </w:trPr>
        <w:tc>
          <w:tcPr>
            <w:tcW w:w="2025" w:type="dxa"/>
            <w:vMerge/>
            <w:shd w:val="clear" w:color="auto" w:fill="auto"/>
            <w:vAlign w:val="center"/>
          </w:tcPr>
          <w:p w:rsidR="00263D33" w:rsidRPr="00A042EF" w:rsidRDefault="00263D33" w:rsidP="00263D33">
            <w:pPr>
              <w:pStyle w:val="TabellaQL"/>
              <w:rPr>
                <w:b/>
                <w:bCs w:val="0"/>
                <w:color w:val="auto"/>
              </w:rPr>
            </w:pPr>
          </w:p>
        </w:tc>
        <w:tc>
          <w:tcPr>
            <w:tcW w:w="2010" w:type="dxa"/>
            <w:vMerge/>
            <w:tcBorders>
              <w:bottom w:val="single" w:sz="4" w:space="0" w:color="auto"/>
            </w:tcBorders>
            <w:shd w:val="clear" w:color="auto" w:fill="auto"/>
            <w:vAlign w:val="center"/>
          </w:tcPr>
          <w:p w:rsidR="00263D33" w:rsidRPr="00A042EF" w:rsidRDefault="00263D33" w:rsidP="00263D33">
            <w:pPr>
              <w:pStyle w:val="TabellaQL"/>
              <w:rPr>
                <w:color w:val="auto"/>
              </w:rPr>
            </w:pPr>
          </w:p>
        </w:tc>
        <w:tc>
          <w:tcPr>
            <w:tcW w:w="1952" w:type="dxa"/>
            <w:vMerge/>
            <w:shd w:val="clear" w:color="auto" w:fill="auto"/>
            <w:vAlign w:val="center"/>
          </w:tcPr>
          <w:p w:rsidR="00263D33" w:rsidRPr="00A042EF" w:rsidRDefault="00263D33" w:rsidP="00263D33">
            <w:pPr>
              <w:pStyle w:val="TabellaQL"/>
              <w:rPr>
                <w:color w:val="auto"/>
              </w:rPr>
            </w:pPr>
          </w:p>
        </w:tc>
        <w:tc>
          <w:tcPr>
            <w:tcW w:w="1879" w:type="dxa"/>
            <w:tcBorders>
              <w:top w:val="single" w:sz="4" w:space="0" w:color="auto"/>
              <w:bottom w:val="single" w:sz="4" w:space="0" w:color="auto"/>
            </w:tcBorders>
            <w:shd w:val="clear" w:color="auto" w:fill="auto"/>
            <w:vAlign w:val="center"/>
          </w:tcPr>
          <w:p w:rsidR="00263D33" w:rsidRPr="00A042EF" w:rsidRDefault="00263D33" w:rsidP="00263D33">
            <w:pPr>
              <w:pStyle w:val="TabellaQL"/>
              <w:rPr>
                <w:color w:val="auto"/>
              </w:rPr>
            </w:pPr>
            <w:r w:rsidRPr="00A042EF">
              <w:rPr>
                <w:color w:val="auto"/>
              </w:rPr>
              <w:t>Realizzazione di piani di gestione forestale sostenibile</w:t>
            </w:r>
          </w:p>
        </w:tc>
        <w:tc>
          <w:tcPr>
            <w:tcW w:w="1798" w:type="dxa"/>
            <w:tcBorders>
              <w:top w:val="single" w:sz="4" w:space="0" w:color="auto"/>
              <w:bottom w:val="single" w:sz="4" w:space="0" w:color="auto"/>
            </w:tcBorders>
            <w:shd w:val="clear" w:color="auto" w:fill="auto"/>
          </w:tcPr>
          <w:p w:rsidR="00263D33" w:rsidRPr="00A042EF" w:rsidRDefault="00263D33" w:rsidP="00263D33">
            <w:pPr>
              <w:pStyle w:val="TabellaQL"/>
              <w:rPr>
                <w:color w:val="auto"/>
              </w:rPr>
            </w:pPr>
          </w:p>
        </w:tc>
      </w:tr>
      <w:tr w:rsidR="00263D33" w:rsidRPr="00F12836" w:rsidTr="00263D33">
        <w:trPr>
          <w:cantSplit/>
        </w:trPr>
        <w:tc>
          <w:tcPr>
            <w:tcW w:w="2025" w:type="dxa"/>
            <w:vMerge/>
            <w:shd w:val="clear" w:color="auto" w:fill="auto"/>
            <w:vAlign w:val="center"/>
          </w:tcPr>
          <w:p w:rsidR="00263D33" w:rsidRPr="00A042EF" w:rsidRDefault="00263D33" w:rsidP="00263D33">
            <w:pPr>
              <w:pStyle w:val="TabellaQL"/>
              <w:rPr>
                <w:b/>
                <w:bCs w:val="0"/>
                <w:color w:val="auto"/>
              </w:rPr>
            </w:pPr>
          </w:p>
        </w:tc>
        <w:tc>
          <w:tcPr>
            <w:tcW w:w="2010" w:type="dxa"/>
            <w:tcBorders>
              <w:top w:val="single" w:sz="4" w:space="0" w:color="auto"/>
              <w:bottom w:val="single" w:sz="8" w:space="0" w:color="000000"/>
            </w:tcBorders>
            <w:shd w:val="clear" w:color="auto" w:fill="auto"/>
            <w:vAlign w:val="center"/>
          </w:tcPr>
          <w:p w:rsidR="00263D33" w:rsidRPr="00A042EF" w:rsidRDefault="00263D33" w:rsidP="00263D33">
            <w:pPr>
              <w:pStyle w:val="TabellaQL"/>
              <w:rPr>
                <w:color w:val="auto"/>
              </w:rPr>
            </w:pPr>
            <w:r w:rsidRPr="00A042EF">
              <w:rPr>
                <w:color w:val="auto"/>
              </w:rPr>
              <w:t>Riduzione del rischio incendi e del rischio sismico (SRS)</w:t>
            </w:r>
          </w:p>
        </w:tc>
        <w:tc>
          <w:tcPr>
            <w:tcW w:w="1952" w:type="dxa"/>
            <w:tcBorders>
              <w:top w:val="single" w:sz="4" w:space="0" w:color="auto"/>
              <w:bottom w:val="single" w:sz="8" w:space="0" w:color="000000"/>
            </w:tcBorders>
            <w:shd w:val="clear" w:color="auto" w:fill="auto"/>
            <w:vAlign w:val="center"/>
          </w:tcPr>
          <w:p w:rsidR="00263D33" w:rsidRPr="007774CF" w:rsidRDefault="00263D33" w:rsidP="00263D33">
            <w:pPr>
              <w:pStyle w:val="TabellaQL"/>
              <w:rPr>
                <w:color w:val="auto"/>
              </w:rPr>
            </w:pPr>
          </w:p>
        </w:tc>
        <w:tc>
          <w:tcPr>
            <w:tcW w:w="1879" w:type="dxa"/>
            <w:tcBorders>
              <w:top w:val="single" w:sz="4" w:space="0" w:color="auto"/>
              <w:bottom w:val="single" w:sz="8" w:space="0" w:color="000000"/>
            </w:tcBorders>
            <w:shd w:val="clear" w:color="auto" w:fill="auto"/>
            <w:vAlign w:val="center"/>
          </w:tcPr>
          <w:p w:rsidR="00263D33" w:rsidRPr="00A042EF" w:rsidRDefault="00263D33" w:rsidP="00263D33">
            <w:pPr>
              <w:pStyle w:val="TabellaQL"/>
              <w:rPr>
                <w:color w:val="auto"/>
              </w:rPr>
            </w:pPr>
          </w:p>
        </w:tc>
        <w:tc>
          <w:tcPr>
            <w:tcW w:w="1798" w:type="dxa"/>
            <w:tcBorders>
              <w:top w:val="single" w:sz="4" w:space="0" w:color="auto"/>
              <w:bottom w:val="single" w:sz="8" w:space="0" w:color="000000"/>
            </w:tcBorders>
            <w:shd w:val="clear" w:color="auto" w:fill="auto"/>
            <w:vAlign w:val="center"/>
          </w:tcPr>
          <w:p w:rsidR="00263D33" w:rsidRPr="00A042EF" w:rsidRDefault="00263D33" w:rsidP="00263D33">
            <w:pPr>
              <w:pStyle w:val="TabellaQL"/>
              <w:rPr>
                <w:color w:val="auto"/>
              </w:rPr>
            </w:pPr>
          </w:p>
        </w:tc>
      </w:tr>
      <w:tr w:rsidR="00263D33" w:rsidRPr="00F12836" w:rsidTr="00263D33">
        <w:trPr>
          <w:cantSplit/>
        </w:trPr>
        <w:tc>
          <w:tcPr>
            <w:tcW w:w="2025" w:type="dxa"/>
            <w:vMerge w:val="restart"/>
            <w:tcBorders>
              <w:top w:val="single" w:sz="8" w:space="0" w:color="000000"/>
            </w:tcBorders>
            <w:shd w:val="clear" w:color="auto" w:fill="auto"/>
            <w:vAlign w:val="center"/>
          </w:tcPr>
          <w:p w:rsidR="00263D33" w:rsidRPr="00A042EF" w:rsidRDefault="00263D33" w:rsidP="00263D33">
            <w:pPr>
              <w:pStyle w:val="TabellaQL"/>
              <w:rPr>
                <w:b/>
                <w:bCs w:val="0"/>
                <w:color w:val="auto"/>
              </w:rPr>
            </w:pPr>
            <w:r w:rsidRPr="00A042EF">
              <w:rPr>
                <w:bCs w:val="0"/>
                <w:color w:val="auto"/>
              </w:rPr>
              <w:t>Mantenimento e potenziamento delle attività di gestione forestale sostenibile</w:t>
            </w:r>
          </w:p>
        </w:tc>
        <w:tc>
          <w:tcPr>
            <w:tcW w:w="2010" w:type="dxa"/>
            <w:vMerge w:val="restart"/>
            <w:tcBorders>
              <w:top w:val="single" w:sz="8" w:space="0" w:color="000000"/>
              <w:bottom w:val="single" w:sz="4" w:space="0" w:color="auto"/>
            </w:tcBorders>
            <w:shd w:val="clear" w:color="auto" w:fill="auto"/>
            <w:vAlign w:val="center"/>
          </w:tcPr>
          <w:p w:rsidR="00263D33" w:rsidRPr="00A042EF" w:rsidRDefault="00263D33" w:rsidP="00263D33">
            <w:pPr>
              <w:pStyle w:val="TabellaQL"/>
              <w:rPr>
                <w:color w:val="auto"/>
              </w:rPr>
            </w:pPr>
            <w:r w:rsidRPr="00A042EF">
              <w:rPr>
                <w:color w:val="auto"/>
              </w:rPr>
              <w:t xml:space="preserve">Conservazione dei sistemi forestali e </w:t>
            </w:r>
            <w:proofErr w:type="spellStart"/>
            <w:r w:rsidRPr="00A042EF">
              <w:rPr>
                <w:color w:val="auto"/>
              </w:rPr>
              <w:t>agro-silvo-pastorali</w:t>
            </w:r>
            <w:proofErr w:type="spellEnd"/>
            <w:r w:rsidRPr="00A042EF">
              <w:rPr>
                <w:color w:val="auto"/>
              </w:rPr>
              <w:t xml:space="preserve"> nelle aree a vocazione </w:t>
            </w:r>
            <w:proofErr w:type="spellStart"/>
            <w:r w:rsidRPr="00A042EF">
              <w:rPr>
                <w:color w:val="auto"/>
              </w:rPr>
              <w:t>naturalistico-paesaggistica</w:t>
            </w:r>
            <w:proofErr w:type="spellEnd"/>
            <w:r w:rsidRPr="00A042EF">
              <w:rPr>
                <w:color w:val="auto"/>
              </w:rPr>
              <w:t xml:space="preserve"> (PFAR)</w:t>
            </w:r>
          </w:p>
        </w:tc>
        <w:tc>
          <w:tcPr>
            <w:tcW w:w="1952" w:type="dxa"/>
            <w:vMerge w:val="restart"/>
            <w:tcBorders>
              <w:top w:val="single" w:sz="8" w:space="0" w:color="000000"/>
              <w:bottom w:val="single" w:sz="4" w:space="0" w:color="auto"/>
            </w:tcBorders>
            <w:shd w:val="clear" w:color="auto" w:fill="auto"/>
            <w:vAlign w:val="center"/>
          </w:tcPr>
          <w:p w:rsidR="00263D33" w:rsidRPr="007774CF" w:rsidRDefault="00263D33" w:rsidP="00263D33">
            <w:pPr>
              <w:pStyle w:val="TabellaQL"/>
              <w:rPr>
                <w:color w:val="auto"/>
              </w:rPr>
            </w:pPr>
          </w:p>
        </w:tc>
        <w:tc>
          <w:tcPr>
            <w:tcW w:w="1879" w:type="dxa"/>
            <w:tcBorders>
              <w:top w:val="single" w:sz="8" w:space="0" w:color="000000"/>
              <w:bottom w:val="single" w:sz="4" w:space="0" w:color="auto"/>
            </w:tcBorders>
            <w:shd w:val="clear" w:color="auto" w:fill="auto"/>
            <w:vAlign w:val="center"/>
          </w:tcPr>
          <w:p w:rsidR="00263D33" w:rsidRPr="00A042EF" w:rsidRDefault="00263D33" w:rsidP="00263D33">
            <w:pPr>
              <w:pStyle w:val="TabellaQL"/>
              <w:rPr>
                <w:color w:val="auto"/>
              </w:rPr>
            </w:pPr>
            <w:r w:rsidRPr="00A042EF">
              <w:rPr>
                <w:color w:val="auto"/>
              </w:rPr>
              <w:t>Gestione dei boschi: recupero della loro integrità strutturale e conseguente valorizzazione del paesaggio</w:t>
            </w:r>
          </w:p>
        </w:tc>
        <w:tc>
          <w:tcPr>
            <w:tcW w:w="1798" w:type="dxa"/>
            <w:tcBorders>
              <w:top w:val="single" w:sz="8" w:space="0" w:color="000000"/>
              <w:bottom w:val="single" w:sz="4" w:space="0" w:color="auto"/>
            </w:tcBorders>
            <w:shd w:val="clear" w:color="auto" w:fill="auto"/>
            <w:vAlign w:val="center"/>
          </w:tcPr>
          <w:p w:rsidR="00263D33" w:rsidRPr="00A042EF" w:rsidRDefault="00263D33" w:rsidP="00263D33">
            <w:pPr>
              <w:pStyle w:val="TabellaQL"/>
              <w:rPr>
                <w:color w:val="auto"/>
              </w:rPr>
            </w:pPr>
          </w:p>
        </w:tc>
      </w:tr>
      <w:tr w:rsidR="00263D33" w:rsidRPr="00F12836" w:rsidTr="00263D33">
        <w:trPr>
          <w:cantSplit/>
        </w:trPr>
        <w:tc>
          <w:tcPr>
            <w:tcW w:w="2025" w:type="dxa"/>
            <w:vMerge/>
            <w:shd w:val="clear" w:color="auto" w:fill="auto"/>
            <w:vAlign w:val="center"/>
          </w:tcPr>
          <w:p w:rsidR="00263D33" w:rsidRPr="00A042EF" w:rsidRDefault="00263D33" w:rsidP="00263D33">
            <w:pPr>
              <w:pStyle w:val="TabellaQL"/>
              <w:rPr>
                <w:b/>
                <w:bCs w:val="0"/>
                <w:color w:val="auto"/>
              </w:rPr>
            </w:pPr>
          </w:p>
        </w:tc>
        <w:tc>
          <w:tcPr>
            <w:tcW w:w="2010" w:type="dxa"/>
            <w:vMerge/>
            <w:tcBorders>
              <w:top w:val="single" w:sz="4" w:space="0" w:color="auto"/>
              <w:bottom w:val="single" w:sz="4" w:space="0" w:color="auto"/>
            </w:tcBorders>
            <w:shd w:val="clear" w:color="auto" w:fill="auto"/>
            <w:vAlign w:val="center"/>
          </w:tcPr>
          <w:p w:rsidR="00263D33" w:rsidRPr="00A042EF" w:rsidRDefault="00263D33" w:rsidP="00263D33">
            <w:pPr>
              <w:pStyle w:val="TabellaQL"/>
              <w:rPr>
                <w:color w:val="auto"/>
              </w:rPr>
            </w:pPr>
          </w:p>
        </w:tc>
        <w:tc>
          <w:tcPr>
            <w:tcW w:w="1952" w:type="dxa"/>
            <w:vMerge/>
            <w:tcBorders>
              <w:top w:val="single" w:sz="4" w:space="0" w:color="auto"/>
              <w:bottom w:val="single" w:sz="4" w:space="0" w:color="auto"/>
            </w:tcBorders>
            <w:shd w:val="clear" w:color="auto" w:fill="auto"/>
            <w:vAlign w:val="center"/>
          </w:tcPr>
          <w:p w:rsidR="00263D33" w:rsidRPr="00A042EF" w:rsidRDefault="00263D33" w:rsidP="00263D33">
            <w:pPr>
              <w:pStyle w:val="TabellaQL"/>
              <w:rPr>
                <w:color w:val="auto"/>
              </w:rPr>
            </w:pPr>
          </w:p>
        </w:tc>
        <w:tc>
          <w:tcPr>
            <w:tcW w:w="1879" w:type="dxa"/>
            <w:tcBorders>
              <w:top w:val="single" w:sz="4" w:space="0" w:color="auto"/>
              <w:bottom w:val="single" w:sz="4" w:space="0" w:color="auto"/>
            </w:tcBorders>
            <w:shd w:val="clear" w:color="auto" w:fill="auto"/>
            <w:vAlign w:val="center"/>
          </w:tcPr>
          <w:p w:rsidR="00263D33" w:rsidRPr="00A042EF" w:rsidRDefault="00263D33" w:rsidP="00263D33">
            <w:pPr>
              <w:pStyle w:val="TabellaQL"/>
              <w:rPr>
                <w:color w:val="auto"/>
              </w:rPr>
            </w:pPr>
            <w:r w:rsidRPr="00A042EF">
              <w:rPr>
                <w:color w:val="auto"/>
              </w:rPr>
              <w:t>Gestione delle radure: dimensionamento nel rispetto della capacità di carico per l’uso zootecnico</w:t>
            </w:r>
          </w:p>
        </w:tc>
        <w:tc>
          <w:tcPr>
            <w:tcW w:w="1798" w:type="dxa"/>
            <w:tcBorders>
              <w:top w:val="single" w:sz="4" w:space="0" w:color="auto"/>
              <w:bottom w:val="single" w:sz="4" w:space="0" w:color="auto"/>
            </w:tcBorders>
            <w:shd w:val="clear" w:color="auto" w:fill="auto"/>
          </w:tcPr>
          <w:p w:rsidR="00263D33" w:rsidRPr="00A042EF" w:rsidRDefault="00263D33" w:rsidP="00263D33">
            <w:pPr>
              <w:pStyle w:val="TabellaQL"/>
              <w:rPr>
                <w:color w:val="auto"/>
              </w:rPr>
            </w:pPr>
          </w:p>
        </w:tc>
      </w:tr>
      <w:tr w:rsidR="00263D33" w:rsidRPr="00F12836" w:rsidTr="00263D33">
        <w:trPr>
          <w:cantSplit/>
        </w:trPr>
        <w:tc>
          <w:tcPr>
            <w:tcW w:w="2025" w:type="dxa"/>
            <w:vMerge/>
            <w:shd w:val="clear" w:color="auto" w:fill="auto"/>
            <w:vAlign w:val="center"/>
          </w:tcPr>
          <w:p w:rsidR="00263D33" w:rsidRPr="00A042EF" w:rsidRDefault="00263D33" w:rsidP="00263D33">
            <w:pPr>
              <w:pStyle w:val="TabellaQL"/>
              <w:rPr>
                <w:b/>
                <w:bCs w:val="0"/>
                <w:color w:val="auto"/>
              </w:rPr>
            </w:pPr>
          </w:p>
        </w:tc>
        <w:tc>
          <w:tcPr>
            <w:tcW w:w="2010" w:type="dxa"/>
            <w:vMerge/>
            <w:tcBorders>
              <w:top w:val="single" w:sz="4" w:space="0" w:color="auto"/>
              <w:bottom w:val="single" w:sz="4" w:space="0" w:color="auto"/>
            </w:tcBorders>
            <w:shd w:val="clear" w:color="auto" w:fill="auto"/>
            <w:vAlign w:val="center"/>
          </w:tcPr>
          <w:p w:rsidR="00263D33" w:rsidRPr="00A042EF" w:rsidRDefault="00263D33" w:rsidP="00263D33">
            <w:pPr>
              <w:pStyle w:val="TabellaQL"/>
              <w:rPr>
                <w:color w:val="auto"/>
              </w:rPr>
            </w:pPr>
          </w:p>
        </w:tc>
        <w:tc>
          <w:tcPr>
            <w:tcW w:w="1952" w:type="dxa"/>
            <w:vMerge/>
            <w:tcBorders>
              <w:top w:val="single" w:sz="4" w:space="0" w:color="auto"/>
              <w:bottom w:val="single" w:sz="4" w:space="0" w:color="auto"/>
            </w:tcBorders>
            <w:shd w:val="clear" w:color="auto" w:fill="auto"/>
            <w:vAlign w:val="center"/>
          </w:tcPr>
          <w:p w:rsidR="00263D33" w:rsidRPr="00A042EF" w:rsidRDefault="00263D33" w:rsidP="00263D33">
            <w:pPr>
              <w:pStyle w:val="TabellaQL"/>
              <w:rPr>
                <w:color w:val="auto"/>
              </w:rPr>
            </w:pPr>
          </w:p>
        </w:tc>
        <w:tc>
          <w:tcPr>
            <w:tcW w:w="1879" w:type="dxa"/>
            <w:tcBorders>
              <w:top w:val="single" w:sz="4" w:space="0" w:color="auto"/>
              <w:bottom w:val="single" w:sz="4" w:space="0" w:color="auto"/>
            </w:tcBorders>
            <w:shd w:val="clear" w:color="auto" w:fill="auto"/>
            <w:vAlign w:val="center"/>
          </w:tcPr>
          <w:p w:rsidR="00263D33" w:rsidRPr="00A042EF" w:rsidRDefault="00263D33" w:rsidP="00263D33">
            <w:pPr>
              <w:pStyle w:val="TabellaQL"/>
              <w:rPr>
                <w:color w:val="auto"/>
              </w:rPr>
            </w:pPr>
            <w:r w:rsidRPr="00A042EF">
              <w:rPr>
                <w:color w:val="auto"/>
              </w:rPr>
              <w:t>Realizzazione di piani di gestione forestale sostenibile</w:t>
            </w:r>
          </w:p>
        </w:tc>
        <w:tc>
          <w:tcPr>
            <w:tcW w:w="1798" w:type="dxa"/>
            <w:tcBorders>
              <w:top w:val="single" w:sz="4" w:space="0" w:color="auto"/>
              <w:bottom w:val="single" w:sz="4" w:space="0" w:color="auto"/>
            </w:tcBorders>
            <w:shd w:val="clear" w:color="auto" w:fill="auto"/>
          </w:tcPr>
          <w:p w:rsidR="00263D33" w:rsidRPr="00A042EF" w:rsidRDefault="00263D33" w:rsidP="00263D33">
            <w:pPr>
              <w:pStyle w:val="TabellaQL"/>
              <w:rPr>
                <w:color w:val="auto"/>
              </w:rPr>
            </w:pPr>
          </w:p>
        </w:tc>
      </w:tr>
      <w:tr w:rsidR="00263D33" w:rsidRPr="00F12836" w:rsidTr="00263D33">
        <w:trPr>
          <w:cantSplit/>
        </w:trPr>
        <w:tc>
          <w:tcPr>
            <w:tcW w:w="2025" w:type="dxa"/>
            <w:vMerge/>
            <w:shd w:val="clear" w:color="auto" w:fill="auto"/>
            <w:vAlign w:val="center"/>
          </w:tcPr>
          <w:p w:rsidR="00263D33" w:rsidRPr="00A042EF" w:rsidRDefault="00263D33" w:rsidP="00263D33">
            <w:pPr>
              <w:pStyle w:val="TabellaQL"/>
              <w:rPr>
                <w:b/>
                <w:bCs w:val="0"/>
                <w:color w:val="auto"/>
              </w:rPr>
            </w:pPr>
          </w:p>
        </w:tc>
        <w:tc>
          <w:tcPr>
            <w:tcW w:w="2010" w:type="dxa"/>
            <w:vMerge/>
            <w:tcBorders>
              <w:top w:val="single" w:sz="4" w:space="0" w:color="auto"/>
              <w:bottom w:val="single" w:sz="4" w:space="0" w:color="auto"/>
            </w:tcBorders>
            <w:shd w:val="clear" w:color="auto" w:fill="auto"/>
            <w:vAlign w:val="center"/>
          </w:tcPr>
          <w:p w:rsidR="00263D33" w:rsidRPr="00A042EF" w:rsidRDefault="00263D33" w:rsidP="00263D33">
            <w:pPr>
              <w:pStyle w:val="TabellaQL"/>
              <w:rPr>
                <w:color w:val="auto"/>
              </w:rPr>
            </w:pPr>
          </w:p>
        </w:tc>
        <w:tc>
          <w:tcPr>
            <w:tcW w:w="1952" w:type="dxa"/>
            <w:tcBorders>
              <w:top w:val="single" w:sz="4" w:space="0" w:color="auto"/>
              <w:bottom w:val="single" w:sz="4" w:space="0" w:color="auto"/>
            </w:tcBorders>
            <w:shd w:val="clear" w:color="auto" w:fill="auto"/>
            <w:vAlign w:val="center"/>
          </w:tcPr>
          <w:p w:rsidR="00263D33" w:rsidRPr="007774CF" w:rsidRDefault="00263D33" w:rsidP="00263D33">
            <w:pPr>
              <w:pStyle w:val="TabellaQL"/>
              <w:rPr>
                <w:color w:val="auto"/>
              </w:rPr>
            </w:pPr>
          </w:p>
        </w:tc>
        <w:tc>
          <w:tcPr>
            <w:tcW w:w="1879" w:type="dxa"/>
            <w:tcBorders>
              <w:top w:val="single" w:sz="4" w:space="0" w:color="auto"/>
              <w:bottom w:val="single" w:sz="4" w:space="0" w:color="auto"/>
            </w:tcBorders>
            <w:shd w:val="clear" w:color="auto" w:fill="auto"/>
            <w:vAlign w:val="center"/>
          </w:tcPr>
          <w:p w:rsidR="00263D33" w:rsidRPr="00A042EF" w:rsidRDefault="00263D33" w:rsidP="00263D33">
            <w:pPr>
              <w:pStyle w:val="TabellaQL"/>
              <w:rPr>
                <w:color w:val="auto"/>
              </w:rPr>
            </w:pPr>
            <w:r w:rsidRPr="00A042EF">
              <w:rPr>
                <w:color w:val="auto"/>
              </w:rPr>
              <w:t xml:space="preserve">Promozione di filiere produttive intersettoriali agroforestali e </w:t>
            </w:r>
            <w:proofErr w:type="spellStart"/>
            <w:r w:rsidRPr="00A042EF">
              <w:rPr>
                <w:color w:val="auto"/>
              </w:rPr>
              <w:t>silvo</w:t>
            </w:r>
            <w:proofErr w:type="spellEnd"/>
            <w:r w:rsidRPr="00A042EF">
              <w:rPr>
                <w:color w:val="auto"/>
              </w:rPr>
              <w:t xml:space="preserve"> pastorali</w:t>
            </w:r>
          </w:p>
        </w:tc>
        <w:tc>
          <w:tcPr>
            <w:tcW w:w="1798" w:type="dxa"/>
            <w:tcBorders>
              <w:top w:val="single" w:sz="4" w:space="0" w:color="auto"/>
              <w:bottom w:val="single" w:sz="8" w:space="0" w:color="000000"/>
            </w:tcBorders>
            <w:shd w:val="clear" w:color="auto" w:fill="auto"/>
          </w:tcPr>
          <w:p w:rsidR="00263D33" w:rsidRPr="00A042EF" w:rsidRDefault="00263D33" w:rsidP="00263D33">
            <w:pPr>
              <w:pStyle w:val="TabellaQL"/>
              <w:rPr>
                <w:color w:val="auto"/>
              </w:rPr>
            </w:pPr>
          </w:p>
        </w:tc>
      </w:tr>
      <w:tr w:rsidR="00263D33" w:rsidRPr="00F12836" w:rsidTr="00263D33">
        <w:trPr>
          <w:trHeight w:val="2626"/>
        </w:trPr>
        <w:tc>
          <w:tcPr>
            <w:tcW w:w="2025" w:type="dxa"/>
            <w:vMerge w:val="restart"/>
            <w:tcBorders>
              <w:top w:val="single" w:sz="8" w:space="0" w:color="000000"/>
            </w:tcBorders>
            <w:shd w:val="clear" w:color="auto" w:fill="auto"/>
            <w:vAlign w:val="center"/>
          </w:tcPr>
          <w:p w:rsidR="00263D33" w:rsidRPr="00A042EF" w:rsidRDefault="00263D33" w:rsidP="00263D33">
            <w:pPr>
              <w:pStyle w:val="TabellaQL"/>
              <w:rPr>
                <w:b/>
                <w:bCs w:val="0"/>
                <w:color w:val="auto"/>
              </w:rPr>
            </w:pPr>
            <w:r w:rsidRPr="00A042EF">
              <w:rPr>
                <w:bCs w:val="0"/>
                <w:color w:val="auto"/>
              </w:rPr>
              <w:t>Valorizzazione del sito Natura 2000 attraverso la promozione di forme di fruizione leggere e compatibili con le esigenze ecologiche di habitat e specie presenti</w:t>
            </w:r>
          </w:p>
        </w:tc>
        <w:tc>
          <w:tcPr>
            <w:tcW w:w="2010" w:type="dxa"/>
            <w:tcBorders>
              <w:top w:val="single" w:sz="8" w:space="0" w:color="000000"/>
              <w:bottom w:val="single" w:sz="4" w:space="0" w:color="auto"/>
            </w:tcBorders>
            <w:shd w:val="clear" w:color="auto" w:fill="auto"/>
            <w:vAlign w:val="center"/>
          </w:tcPr>
          <w:p w:rsidR="00263D33" w:rsidRPr="00A042EF" w:rsidRDefault="00263D33" w:rsidP="00263D33">
            <w:pPr>
              <w:pStyle w:val="TabellaQL"/>
              <w:rPr>
                <w:color w:val="auto"/>
              </w:rPr>
            </w:pPr>
            <w:r w:rsidRPr="00A042EF">
              <w:rPr>
                <w:color w:val="auto"/>
              </w:rPr>
              <w:t>Orientamento della gestione e della disciplina d’uso delle dune e dei litorali sabbiosi soggetti a fruizione turistica al mantenimento o al miglioramento dell’attuale assetto ecologico e paesaggistico, attraverso la regolamentazione dell’accessibilità e della fruizione, che devono essere compatibili con la conservazione delle risorse naturali</w:t>
            </w:r>
            <w:r>
              <w:rPr>
                <w:color w:val="auto"/>
              </w:rPr>
              <w:t xml:space="preserve"> </w:t>
            </w:r>
            <w:r w:rsidRPr="00A042EF">
              <w:rPr>
                <w:color w:val="auto"/>
              </w:rPr>
              <w:t>(PPR)</w:t>
            </w:r>
          </w:p>
        </w:tc>
        <w:tc>
          <w:tcPr>
            <w:tcW w:w="1952" w:type="dxa"/>
            <w:tcBorders>
              <w:top w:val="single" w:sz="8" w:space="0" w:color="000000"/>
              <w:bottom w:val="single" w:sz="4" w:space="0" w:color="auto"/>
            </w:tcBorders>
            <w:shd w:val="clear" w:color="auto" w:fill="auto"/>
            <w:vAlign w:val="center"/>
          </w:tcPr>
          <w:p w:rsidR="00263D33" w:rsidRPr="007774CF" w:rsidRDefault="00263D33" w:rsidP="00263D33">
            <w:pPr>
              <w:pStyle w:val="TabellaQL"/>
              <w:rPr>
                <w:color w:val="auto"/>
              </w:rPr>
            </w:pPr>
          </w:p>
        </w:tc>
        <w:tc>
          <w:tcPr>
            <w:tcW w:w="1879" w:type="dxa"/>
            <w:tcBorders>
              <w:top w:val="single" w:sz="8" w:space="0" w:color="000000"/>
            </w:tcBorders>
            <w:shd w:val="clear" w:color="auto" w:fill="auto"/>
            <w:vAlign w:val="center"/>
          </w:tcPr>
          <w:p w:rsidR="00263D33" w:rsidRPr="00A042EF" w:rsidRDefault="00263D33" w:rsidP="00263D33">
            <w:pPr>
              <w:pStyle w:val="TabellaQL"/>
              <w:rPr>
                <w:color w:val="auto"/>
              </w:rPr>
            </w:pPr>
            <w:r w:rsidRPr="00A042EF">
              <w:rPr>
                <w:color w:val="auto"/>
              </w:rPr>
              <w:t>Regolarizzazione e definizione di una disciplina per l’accessibilità alle spiagge, garantendone l’uso pubblico</w:t>
            </w:r>
          </w:p>
        </w:tc>
        <w:tc>
          <w:tcPr>
            <w:tcW w:w="1798" w:type="dxa"/>
            <w:tcBorders>
              <w:top w:val="single" w:sz="8" w:space="0" w:color="000000"/>
              <w:bottom w:val="single" w:sz="4" w:space="0" w:color="auto"/>
            </w:tcBorders>
            <w:shd w:val="clear" w:color="auto" w:fill="auto"/>
            <w:vAlign w:val="center"/>
          </w:tcPr>
          <w:p w:rsidR="00263D33" w:rsidRPr="00A042EF" w:rsidRDefault="00263D33" w:rsidP="00263D33">
            <w:pPr>
              <w:pStyle w:val="TabellaQL"/>
              <w:rPr>
                <w:color w:val="auto"/>
              </w:rPr>
            </w:pPr>
            <w:r w:rsidRPr="00A042EF">
              <w:rPr>
                <w:color w:val="auto"/>
              </w:rPr>
              <w:t>Migliorare l’accessibilità e fruibilità dei singoli nuclei insediativi e del litorale, garantendone l’uso pubblico</w:t>
            </w:r>
          </w:p>
        </w:tc>
      </w:tr>
      <w:tr w:rsidR="00263D33" w:rsidRPr="00F12836" w:rsidTr="00263D33">
        <w:tc>
          <w:tcPr>
            <w:tcW w:w="2025" w:type="dxa"/>
            <w:vMerge/>
            <w:shd w:val="clear" w:color="auto" w:fill="auto"/>
            <w:vAlign w:val="center"/>
          </w:tcPr>
          <w:p w:rsidR="00263D33" w:rsidRPr="00A042EF" w:rsidRDefault="00263D33" w:rsidP="00263D33">
            <w:pPr>
              <w:pStyle w:val="TabellaQL"/>
              <w:rPr>
                <w:b/>
                <w:bCs w:val="0"/>
                <w:color w:val="auto"/>
              </w:rPr>
            </w:pPr>
          </w:p>
        </w:tc>
        <w:tc>
          <w:tcPr>
            <w:tcW w:w="2010" w:type="dxa"/>
            <w:vMerge w:val="restart"/>
            <w:tcBorders>
              <w:top w:val="single" w:sz="4" w:space="0" w:color="auto"/>
            </w:tcBorders>
            <w:shd w:val="clear" w:color="auto" w:fill="auto"/>
            <w:vAlign w:val="center"/>
          </w:tcPr>
          <w:p w:rsidR="00263D33" w:rsidRPr="00A042EF" w:rsidRDefault="00263D33" w:rsidP="00263D33">
            <w:pPr>
              <w:pStyle w:val="TabellaQL"/>
              <w:rPr>
                <w:color w:val="auto"/>
              </w:rPr>
            </w:pPr>
            <w:r w:rsidRPr="00A042EF">
              <w:rPr>
                <w:color w:val="auto"/>
              </w:rPr>
              <w:t xml:space="preserve">Recupero e salvaguardia delle risorse naturali e dell’ambiente per lo sviluppo delle attività </w:t>
            </w:r>
            <w:r w:rsidRPr="00A042EF">
              <w:rPr>
                <w:color w:val="auto"/>
              </w:rPr>
              <w:lastRenderedPageBreak/>
              <w:t>produttive, specialmente di quelle turistiche (PTA)</w:t>
            </w:r>
          </w:p>
        </w:tc>
        <w:tc>
          <w:tcPr>
            <w:tcW w:w="1952" w:type="dxa"/>
            <w:vMerge w:val="restart"/>
            <w:tcBorders>
              <w:top w:val="single" w:sz="4" w:space="0" w:color="auto"/>
            </w:tcBorders>
            <w:shd w:val="clear" w:color="auto" w:fill="auto"/>
            <w:vAlign w:val="center"/>
          </w:tcPr>
          <w:p w:rsidR="00263D33" w:rsidRPr="007774CF" w:rsidRDefault="00263D33" w:rsidP="00263D33">
            <w:pPr>
              <w:pStyle w:val="TabellaQL"/>
              <w:rPr>
                <w:color w:val="auto"/>
              </w:rPr>
            </w:pPr>
          </w:p>
        </w:tc>
        <w:tc>
          <w:tcPr>
            <w:tcW w:w="1879" w:type="dxa"/>
            <w:tcBorders>
              <w:top w:val="single" w:sz="4" w:space="0" w:color="auto"/>
              <w:bottom w:val="single" w:sz="4" w:space="0" w:color="auto"/>
            </w:tcBorders>
            <w:shd w:val="clear" w:color="auto" w:fill="auto"/>
            <w:vAlign w:val="center"/>
          </w:tcPr>
          <w:p w:rsidR="00263D33" w:rsidRPr="00A042EF" w:rsidRDefault="00263D33" w:rsidP="00263D33">
            <w:pPr>
              <w:pStyle w:val="TabellaQL"/>
              <w:rPr>
                <w:color w:val="auto"/>
              </w:rPr>
            </w:pPr>
            <w:r w:rsidRPr="00A042EF">
              <w:rPr>
                <w:color w:val="auto"/>
              </w:rPr>
              <w:t xml:space="preserve">Creazione di un sistema di aree attrezzate collegate da una rete </w:t>
            </w:r>
            <w:proofErr w:type="spellStart"/>
            <w:r w:rsidRPr="00A042EF">
              <w:rPr>
                <w:color w:val="auto"/>
              </w:rPr>
              <w:t>sentieristica</w:t>
            </w:r>
            <w:proofErr w:type="spellEnd"/>
            <w:r w:rsidRPr="00A042EF">
              <w:rPr>
                <w:color w:val="auto"/>
              </w:rPr>
              <w:t xml:space="preserve"> </w:t>
            </w:r>
            <w:r w:rsidRPr="00A042EF">
              <w:rPr>
                <w:color w:val="auto"/>
              </w:rPr>
              <w:lastRenderedPageBreak/>
              <w:t>con balconi belvedere per la fruizione paesaggistica della risorsa mare</w:t>
            </w:r>
          </w:p>
        </w:tc>
        <w:tc>
          <w:tcPr>
            <w:tcW w:w="1798" w:type="dxa"/>
            <w:tcBorders>
              <w:top w:val="single" w:sz="4" w:space="0" w:color="auto"/>
              <w:bottom w:val="single" w:sz="4" w:space="0" w:color="auto"/>
            </w:tcBorders>
            <w:shd w:val="clear" w:color="auto" w:fill="auto"/>
            <w:vAlign w:val="center"/>
          </w:tcPr>
          <w:p w:rsidR="00263D33" w:rsidRPr="00A042EF" w:rsidRDefault="00263D33" w:rsidP="00263D33">
            <w:pPr>
              <w:pStyle w:val="TabellaQL"/>
              <w:rPr>
                <w:color w:val="auto"/>
              </w:rPr>
            </w:pPr>
          </w:p>
        </w:tc>
      </w:tr>
      <w:tr w:rsidR="00263D33" w:rsidRPr="00F12836" w:rsidTr="00263D33">
        <w:tc>
          <w:tcPr>
            <w:tcW w:w="2025" w:type="dxa"/>
            <w:vMerge/>
            <w:shd w:val="clear" w:color="auto" w:fill="auto"/>
            <w:vAlign w:val="center"/>
          </w:tcPr>
          <w:p w:rsidR="00263D33" w:rsidRPr="00A042EF" w:rsidRDefault="00263D33" w:rsidP="00263D33">
            <w:pPr>
              <w:pStyle w:val="TabellaQL"/>
              <w:rPr>
                <w:b/>
                <w:bCs w:val="0"/>
                <w:color w:val="auto"/>
              </w:rPr>
            </w:pPr>
          </w:p>
        </w:tc>
        <w:tc>
          <w:tcPr>
            <w:tcW w:w="2010" w:type="dxa"/>
            <w:vMerge/>
            <w:shd w:val="clear" w:color="auto" w:fill="auto"/>
            <w:vAlign w:val="center"/>
          </w:tcPr>
          <w:p w:rsidR="00263D33" w:rsidRPr="00A042EF" w:rsidRDefault="00263D33" w:rsidP="00263D33">
            <w:pPr>
              <w:pStyle w:val="TabellaQL"/>
              <w:rPr>
                <w:color w:val="auto"/>
              </w:rPr>
            </w:pPr>
          </w:p>
        </w:tc>
        <w:tc>
          <w:tcPr>
            <w:tcW w:w="1952" w:type="dxa"/>
            <w:vMerge/>
            <w:shd w:val="clear" w:color="auto" w:fill="auto"/>
            <w:vAlign w:val="center"/>
          </w:tcPr>
          <w:p w:rsidR="00263D33" w:rsidRPr="00A042EF" w:rsidRDefault="00263D33" w:rsidP="00263D33">
            <w:pPr>
              <w:pStyle w:val="TabellaQL"/>
              <w:rPr>
                <w:color w:val="auto"/>
              </w:rPr>
            </w:pPr>
          </w:p>
        </w:tc>
        <w:tc>
          <w:tcPr>
            <w:tcW w:w="1879" w:type="dxa"/>
            <w:tcBorders>
              <w:top w:val="single" w:sz="4" w:space="0" w:color="auto"/>
              <w:bottom w:val="single" w:sz="4" w:space="0" w:color="auto"/>
            </w:tcBorders>
            <w:shd w:val="clear" w:color="auto" w:fill="auto"/>
            <w:vAlign w:val="center"/>
          </w:tcPr>
          <w:p w:rsidR="00263D33" w:rsidRPr="00A042EF" w:rsidRDefault="00263D33" w:rsidP="00263D33">
            <w:pPr>
              <w:pStyle w:val="TabellaQL"/>
              <w:rPr>
                <w:color w:val="auto"/>
              </w:rPr>
            </w:pPr>
            <w:r w:rsidRPr="00A042EF">
              <w:rPr>
                <w:color w:val="auto"/>
              </w:rPr>
              <w:t>Miglioramento dell’accessibilità in alcune aree, attraverso percorsi, arredi, strumenti didattici, ecc</w:t>
            </w:r>
          </w:p>
        </w:tc>
        <w:tc>
          <w:tcPr>
            <w:tcW w:w="1798" w:type="dxa"/>
            <w:tcBorders>
              <w:top w:val="single" w:sz="4" w:space="0" w:color="auto"/>
              <w:bottom w:val="single" w:sz="4" w:space="0" w:color="auto"/>
            </w:tcBorders>
            <w:shd w:val="clear" w:color="auto" w:fill="auto"/>
            <w:vAlign w:val="center"/>
          </w:tcPr>
          <w:p w:rsidR="00263D33" w:rsidRPr="00A042EF" w:rsidRDefault="00263D33" w:rsidP="00263D33">
            <w:pPr>
              <w:pStyle w:val="TabellaQL"/>
              <w:rPr>
                <w:color w:val="auto"/>
              </w:rPr>
            </w:pPr>
          </w:p>
        </w:tc>
      </w:tr>
      <w:tr w:rsidR="00263D33" w:rsidRPr="00F12836" w:rsidTr="00263D33">
        <w:tc>
          <w:tcPr>
            <w:tcW w:w="2025" w:type="dxa"/>
            <w:vMerge/>
            <w:shd w:val="clear" w:color="auto" w:fill="auto"/>
            <w:vAlign w:val="center"/>
          </w:tcPr>
          <w:p w:rsidR="00263D33" w:rsidRPr="00A042EF" w:rsidRDefault="00263D33" w:rsidP="00263D33">
            <w:pPr>
              <w:pStyle w:val="TabellaQL"/>
              <w:rPr>
                <w:b/>
                <w:bCs w:val="0"/>
                <w:color w:val="auto"/>
              </w:rPr>
            </w:pPr>
          </w:p>
        </w:tc>
        <w:tc>
          <w:tcPr>
            <w:tcW w:w="2010" w:type="dxa"/>
            <w:vMerge/>
            <w:shd w:val="clear" w:color="auto" w:fill="auto"/>
            <w:vAlign w:val="center"/>
          </w:tcPr>
          <w:p w:rsidR="00263D33" w:rsidRPr="00A042EF" w:rsidRDefault="00263D33" w:rsidP="00263D33">
            <w:pPr>
              <w:pStyle w:val="TabellaQL"/>
              <w:rPr>
                <w:color w:val="auto"/>
              </w:rPr>
            </w:pPr>
          </w:p>
        </w:tc>
        <w:tc>
          <w:tcPr>
            <w:tcW w:w="1952" w:type="dxa"/>
            <w:vMerge w:val="restart"/>
            <w:tcBorders>
              <w:top w:val="single" w:sz="4" w:space="0" w:color="auto"/>
            </w:tcBorders>
            <w:shd w:val="clear" w:color="auto" w:fill="auto"/>
            <w:vAlign w:val="center"/>
          </w:tcPr>
          <w:p w:rsidR="00263D33" w:rsidRPr="007774CF" w:rsidRDefault="00263D33" w:rsidP="00263D33">
            <w:pPr>
              <w:pStyle w:val="TabellaQL"/>
              <w:rPr>
                <w:color w:val="auto"/>
              </w:rPr>
            </w:pPr>
          </w:p>
        </w:tc>
        <w:tc>
          <w:tcPr>
            <w:tcW w:w="1879" w:type="dxa"/>
            <w:tcBorders>
              <w:top w:val="single" w:sz="4" w:space="0" w:color="auto"/>
              <w:bottom w:val="single" w:sz="4" w:space="0" w:color="auto"/>
            </w:tcBorders>
            <w:shd w:val="clear" w:color="auto" w:fill="auto"/>
            <w:vAlign w:val="center"/>
          </w:tcPr>
          <w:p w:rsidR="00263D33" w:rsidRPr="00A042EF" w:rsidRDefault="00263D33" w:rsidP="00263D33">
            <w:pPr>
              <w:pStyle w:val="TabellaQL"/>
              <w:rPr>
                <w:color w:val="auto"/>
              </w:rPr>
            </w:pPr>
            <w:r w:rsidRPr="00A042EF">
              <w:rPr>
                <w:color w:val="auto"/>
              </w:rPr>
              <w:t xml:space="preserve">Strutturazione di una rete </w:t>
            </w:r>
            <w:proofErr w:type="spellStart"/>
            <w:r w:rsidRPr="00A042EF">
              <w:rPr>
                <w:color w:val="auto"/>
              </w:rPr>
              <w:t>sentieristica</w:t>
            </w:r>
            <w:proofErr w:type="spellEnd"/>
            <w:r w:rsidRPr="00A042EF">
              <w:rPr>
                <w:color w:val="auto"/>
              </w:rPr>
              <w:t xml:space="preserve"> per la mobilità dolce</w:t>
            </w:r>
          </w:p>
        </w:tc>
        <w:tc>
          <w:tcPr>
            <w:tcW w:w="1798" w:type="dxa"/>
            <w:tcBorders>
              <w:top w:val="single" w:sz="4" w:space="0" w:color="auto"/>
              <w:bottom w:val="single" w:sz="4" w:space="0" w:color="auto"/>
            </w:tcBorders>
            <w:shd w:val="clear" w:color="auto" w:fill="auto"/>
            <w:vAlign w:val="center"/>
          </w:tcPr>
          <w:p w:rsidR="00263D33" w:rsidRPr="00A042EF" w:rsidRDefault="00263D33" w:rsidP="00263D33">
            <w:pPr>
              <w:pStyle w:val="TabellaQL"/>
              <w:rPr>
                <w:color w:val="auto"/>
              </w:rPr>
            </w:pPr>
            <w:r w:rsidRPr="00A042EF">
              <w:rPr>
                <w:color w:val="auto"/>
              </w:rPr>
              <w:t>Recupero della viabilità interpoderale, dei vecchi sentieri e “tratturi” e dei collegamenti significativi</w:t>
            </w:r>
          </w:p>
        </w:tc>
      </w:tr>
      <w:tr w:rsidR="00263D33" w:rsidRPr="00F12836" w:rsidTr="00263D33">
        <w:tc>
          <w:tcPr>
            <w:tcW w:w="2025" w:type="dxa"/>
            <w:vMerge/>
            <w:shd w:val="clear" w:color="auto" w:fill="auto"/>
            <w:vAlign w:val="center"/>
          </w:tcPr>
          <w:p w:rsidR="00263D33" w:rsidRPr="00A042EF" w:rsidRDefault="00263D33" w:rsidP="00263D33">
            <w:pPr>
              <w:pStyle w:val="TabellaQL"/>
              <w:rPr>
                <w:b/>
                <w:bCs w:val="0"/>
                <w:color w:val="auto"/>
              </w:rPr>
            </w:pPr>
          </w:p>
        </w:tc>
        <w:tc>
          <w:tcPr>
            <w:tcW w:w="2010" w:type="dxa"/>
            <w:vMerge/>
            <w:shd w:val="clear" w:color="auto" w:fill="auto"/>
            <w:vAlign w:val="center"/>
          </w:tcPr>
          <w:p w:rsidR="00263D33" w:rsidRPr="00A042EF" w:rsidRDefault="00263D33" w:rsidP="00263D33">
            <w:pPr>
              <w:pStyle w:val="TabellaQL"/>
              <w:rPr>
                <w:color w:val="auto"/>
              </w:rPr>
            </w:pPr>
          </w:p>
        </w:tc>
        <w:tc>
          <w:tcPr>
            <w:tcW w:w="1952" w:type="dxa"/>
            <w:vMerge/>
            <w:tcBorders>
              <w:top w:val="single" w:sz="4" w:space="0" w:color="auto"/>
            </w:tcBorders>
            <w:shd w:val="clear" w:color="auto" w:fill="auto"/>
            <w:vAlign w:val="center"/>
          </w:tcPr>
          <w:p w:rsidR="00263D33" w:rsidRPr="00A042EF" w:rsidRDefault="00263D33" w:rsidP="00263D33">
            <w:pPr>
              <w:pStyle w:val="TabellaQL"/>
              <w:rPr>
                <w:color w:val="auto"/>
              </w:rPr>
            </w:pPr>
          </w:p>
        </w:tc>
        <w:tc>
          <w:tcPr>
            <w:tcW w:w="1879" w:type="dxa"/>
            <w:tcBorders>
              <w:top w:val="single" w:sz="4" w:space="0" w:color="auto"/>
              <w:bottom w:val="single" w:sz="4" w:space="0" w:color="auto"/>
            </w:tcBorders>
            <w:shd w:val="clear" w:color="auto" w:fill="auto"/>
            <w:vAlign w:val="center"/>
          </w:tcPr>
          <w:p w:rsidR="00263D33" w:rsidRPr="00A042EF" w:rsidRDefault="00263D33" w:rsidP="00263D33">
            <w:pPr>
              <w:pStyle w:val="TabellaQL"/>
              <w:rPr>
                <w:color w:val="auto"/>
              </w:rPr>
            </w:pPr>
            <w:r w:rsidRPr="00A042EF">
              <w:rPr>
                <w:color w:val="auto"/>
              </w:rPr>
              <w:t xml:space="preserve">Valorizzazione e recupero della viabilità </w:t>
            </w:r>
            <w:proofErr w:type="spellStart"/>
            <w:r w:rsidRPr="00A042EF">
              <w:rPr>
                <w:color w:val="auto"/>
              </w:rPr>
              <w:t>fondativa</w:t>
            </w:r>
            <w:proofErr w:type="spellEnd"/>
          </w:p>
        </w:tc>
        <w:tc>
          <w:tcPr>
            <w:tcW w:w="1798" w:type="dxa"/>
            <w:tcBorders>
              <w:top w:val="single" w:sz="4" w:space="0" w:color="auto"/>
              <w:bottom w:val="single" w:sz="4" w:space="0" w:color="auto"/>
            </w:tcBorders>
            <w:shd w:val="clear" w:color="auto" w:fill="auto"/>
            <w:vAlign w:val="center"/>
          </w:tcPr>
          <w:p w:rsidR="00263D33" w:rsidRPr="00A042EF" w:rsidRDefault="00263D33" w:rsidP="00263D33">
            <w:pPr>
              <w:pStyle w:val="TabellaQL"/>
              <w:rPr>
                <w:color w:val="auto"/>
              </w:rPr>
            </w:pPr>
          </w:p>
        </w:tc>
      </w:tr>
      <w:tr w:rsidR="00263D33" w:rsidRPr="00F12836" w:rsidTr="00263D33">
        <w:tc>
          <w:tcPr>
            <w:tcW w:w="2025" w:type="dxa"/>
            <w:vMerge/>
            <w:shd w:val="clear" w:color="auto" w:fill="auto"/>
            <w:vAlign w:val="center"/>
          </w:tcPr>
          <w:p w:rsidR="00263D33" w:rsidRPr="00A042EF" w:rsidRDefault="00263D33" w:rsidP="00263D33">
            <w:pPr>
              <w:pStyle w:val="TabellaQL"/>
              <w:rPr>
                <w:b/>
                <w:bCs w:val="0"/>
                <w:color w:val="auto"/>
              </w:rPr>
            </w:pPr>
          </w:p>
        </w:tc>
        <w:tc>
          <w:tcPr>
            <w:tcW w:w="2010" w:type="dxa"/>
            <w:vMerge/>
            <w:tcBorders>
              <w:bottom w:val="single" w:sz="4" w:space="0" w:color="auto"/>
            </w:tcBorders>
            <w:shd w:val="clear" w:color="auto" w:fill="auto"/>
            <w:vAlign w:val="center"/>
          </w:tcPr>
          <w:p w:rsidR="00263D33" w:rsidRPr="00A042EF" w:rsidRDefault="00263D33" w:rsidP="00263D33">
            <w:pPr>
              <w:pStyle w:val="TabellaQL"/>
              <w:rPr>
                <w:color w:val="auto"/>
              </w:rPr>
            </w:pPr>
          </w:p>
        </w:tc>
        <w:tc>
          <w:tcPr>
            <w:tcW w:w="1952" w:type="dxa"/>
            <w:vMerge/>
            <w:tcBorders>
              <w:bottom w:val="single" w:sz="4" w:space="0" w:color="auto"/>
            </w:tcBorders>
            <w:shd w:val="clear" w:color="auto" w:fill="auto"/>
            <w:vAlign w:val="center"/>
          </w:tcPr>
          <w:p w:rsidR="00263D33" w:rsidRPr="00A042EF" w:rsidRDefault="00263D33" w:rsidP="00263D33">
            <w:pPr>
              <w:pStyle w:val="TabellaQL"/>
              <w:rPr>
                <w:color w:val="auto"/>
              </w:rPr>
            </w:pPr>
          </w:p>
        </w:tc>
        <w:tc>
          <w:tcPr>
            <w:tcW w:w="1879" w:type="dxa"/>
            <w:tcBorders>
              <w:top w:val="single" w:sz="4" w:space="0" w:color="auto"/>
              <w:bottom w:val="single" w:sz="4" w:space="0" w:color="auto"/>
            </w:tcBorders>
            <w:shd w:val="clear" w:color="auto" w:fill="auto"/>
            <w:vAlign w:val="center"/>
          </w:tcPr>
          <w:p w:rsidR="00263D33" w:rsidRPr="00A042EF" w:rsidRDefault="00263D33" w:rsidP="00263D33">
            <w:pPr>
              <w:pStyle w:val="TabellaQL"/>
              <w:rPr>
                <w:color w:val="auto"/>
              </w:rPr>
            </w:pPr>
            <w:r w:rsidRPr="00A042EF">
              <w:rPr>
                <w:color w:val="auto"/>
              </w:rPr>
              <w:t xml:space="preserve">Creazione di rete </w:t>
            </w:r>
            <w:proofErr w:type="spellStart"/>
            <w:r w:rsidRPr="00A042EF">
              <w:rPr>
                <w:color w:val="auto"/>
              </w:rPr>
              <w:t>sentieristica</w:t>
            </w:r>
            <w:proofErr w:type="spellEnd"/>
            <w:r w:rsidRPr="00A042EF">
              <w:rPr>
                <w:color w:val="auto"/>
              </w:rPr>
              <w:t xml:space="preserve"> in ascesa verso il crinale con attività di ricerca floristica e faunistica</w:t>
            </w:r>
          </w:p>
        </w:tc>
        <w:tc>
          <w:tcPr>
            <w:tcW w:w="1798" w:type="dxa"/>
            <w:tcBorders>
              <w:top w:val="single" w:sz="4" w:space="0" w:color="auto"/>
              <w:bottom w:val="single" w:sz="4" w:space="0" w:color="auto"/>
            </w:tcBorders>
            <w:shd w:val="clear" w:color="auto" w:fill="auto"/>
            <w:vAlign w:val="center"/>
          </w:tcPr>
          <w:p w:rsidR="00263D33" w:rsidRPr="00A042EF" w:rsidRDefault="00263D33" w:rsidP="00263D33">
            <w:pPr>
              <w:pStyle w:val="TabellaQL"/>
              <w:rPr>
                <w:color w:val="auto"/>
              </w:rPr>
            </w:pPr>
          </w:p>
        </w:tc>
      </w:tr>
      <w:tr w:rsidR="00263D33" w:rsidRPr="00F12836" w:rsidTr="00263D33">
        <w:trPr>
          <w:cantSplit/>
        </w:trPr>
        <w:tc>
          <w:tcPr>
            <w:tcW w:w="2025" w:type="dxa"/>
            <w:shd w:val="clear" w:color="auto" w:fill="auto"/>
            <w:vAlign w:val="center"/>
          </w:tcPr>
          <w:p w:rsidR="00263D33" w:rsidRPr="00A042EF" w:rsidRDefault="00263D33" w:rsidP="00263D33">
            <w:pPr>
              <w:pStyle w:val="TabellaQL"/>
              <w:rPr>
                <w:b/>
                <w:bCs w:val="0"/>
                <w:color w:val="auto"/>
              </w:rPr>
            </w:pPr>
          </w:p>
        </w:tc>
        <w:tc>
          <w:tcPr>
            <w:tcW w:w="2010" w:type="dxa"/>
            <w:tcBorders>
              <w:top w:val="single" w:sz="4" w:space="0" w:color="auto"/>
              <w:bottom w:val="single" w:sz="8" w:space="0" w:color="000000"/>
            </w:tcBorders>
            <w:shd w:val="clear" w:color="auto" w:fill="auto"/>
            <w:vAlign w:val="center"/>
          </w:tcPr>
          <w:p w:rsidR="00263D33" w:rsidRPr="00A042EF" w:rsidRDefault="00263D33" w:rsidP="00263D33">
            <w:pPr>
              <w:pStyle w:val="TabellaQL"/>
              <w:rPr>
                <w:color w:val="auto"/>
              </w:rPr>
            </w:pPr>
            <w:r w:rsidRPr="00A042EF">
              <w:rPr>
                <w:color w:val="auto"/>
              </w:rPr>
              <w:t>Miglioramento delle condizioni e degli standard di offerta e fruizione del patrimonio nelle aree di attrazione naturale (SRS)</w:t>
            </w:r>
          </w:p>
        </w:tc>
        <w:tc>
          <w:tcPr>
            <w:tcW w:w="1952" w:type="dxa"/>
            <w:tcBorders>
              <w:top w:val="single" w:sz="4" w:space="0" w:color="auto"/>
              <w:bottom w:val="single" w:sz="8" w:space="0" w:color="000000"/>
            </w:tcBorders>
            <w:shd w:val="clear" w:color="auto" w:fill="auto"/>
            <w:vAlign w:val="center"/>
          </w:tcPr>
          <w:p w:rsidR="00263D33" w:rsidRPr="007774CF" w:rsidRDefault="00263D33" w:rsidP="00263D33">
            <w:pPr>
              <w:pStyle w:val="TabellaQL"/>
              <w:rPr>
                <w:color w:val="auto"/>
              </w:rPr>
            </w:pPr>
          </w:p>
        </w:tc>
        <w:tc>
          <w:tcPr>
            <w:tcW w:w="1879" w:type="dxa"/>
            <w:tcBorders>
              <w:top w:val="single" w:sz="4" w:space="0" w:color="auto"/>
              <w:bottom w:val="single" w:sz="8" w:space="0" w:color="000000"/>
            </w:tcBorders>
            <w:shd w:val="clear" w:color="auto" w:fill="auto"/>
            <w:vAlign w:val="center"/>
          </w:tcPr>
          <w:p w:rsidR="00263D33" w:rsidRPr="00A042EF" w:rsidRDefault="00263D33" w:rsidP="00263D33">
            <w:pPr>
              <w:pStyle w:val="TabellaQL"/>
              <w:rPr>
                <w:color w:val="auto"/>
              </w:rPr>
            </w:pPr>
            <w:r w:rsidRPr="00A042EF">
              <w:rPr>
                <w:color w:val="auto"/>
              </w:rPr>
              <w:t>Regolarizzazione e definizione di una disciplina per l’accessibilità alle spiagge, garantendone l’uso pubblico</w:t>
            </w:r>
          </w:p>
        </w:tc>
        <w:tc>
          <w:tcPr>
            <w:tcW w:w="1798" w:type="dxa"/>
            <w:tcBorders>
              <w:top w:val="single" w:sz="4" w:space="0" w:color="auto"/>
              <w:bottom w:val="single" w:sz="8" w:space="0" w:color="000000"/>
            </w:tcBorders>
            <w:shd w:val="clear" w:color="auto" w:fill="auto"/>
            <w:vAlign w:val="center"/>
          </w:tcPr>
          <w:p w:rsidR="00263D33" w:rsidRPr="00A042EF" w:rsidRDefault="00263D33" w:rsidP="00263D33">
            <w:pPr>
              <w:pStyle w:val="TabellaQL"/>
              <w:rPr>
                <w:color w:val="auto"/>
              </w:rPr>
            </w:pPr>
          </w:p>
        </w:tc>
      </w:tr>
    </w:tbl>
    <w:p w:rsidR="00263D33" w:rsidRDefault="00263D33" w:rsidP="00263D33"/>
    <w:p w:rsidR="00263D33" w:rsidRDefault="00263D33" w:rsidP="00263D33">
      <w:pPr>
        <w:pStyle w:val="Titolo4"/>
        <w:ind w:left="426"/>
      </w:pPr>
      <w:r>
        <w:br w:type="page"/>
      </w:r>
      <w:bookmarkStart w:id="13" w:name="_Toc392691908"/>
      <w:bookmarkStart w:id="14" w:name="_Toc425843183"/>
      <w:r w:rsidRPr="00BD79CF">
        <w:lastRenderedPageBreak/>
        <w:t xml:space="preserve">Componente ambientale n. </w:t>
      </w:r>
      <w:r>
        <w:t>6</w:t>
      </w:r>
      <w:r w:rsidRPr="00BD79CF">
        <w:t xml:space="preserve"> </w:t>
      </w:r>
      <w:r>
        <w:t>–</w:t>
      </w:r>
      <w:r w:rsidRPr="00BD79CF">
        <w:t xml:space="preserve"> </w:t>
      </w:r>
      <w:bookmarkEnd w:id="13"/>
      <w:r>
        <w:t>Paesaggio e assetto storico-culturale</w:t>
      </w:r>
      <w:bookmarkEnd w:id="14"/>
    </w:p>
    <w:tbl>
      <w:tblPr>
        <w:tblW w:w="4891" w:type="pct"/>
        <w:tblInd w:w="108" w:type="dxa"/>
        <w:tblBorders>
          <w:top w:val="single" w:sz="8" w:space="0" w:color="000000"/>
          <w:bottom w:val="single" w:sz="8" w:space="0" w:color="000000"/>
        </w:tblBorders>
        <w:tblLook w:val="04A0"/>
      </w:tblPr>
      <w:tblGrid>
        <w:gridCol w:w="1863"/>
        <w:gridCol w:w="1971"/>
        <w:gridCol w:w="1971"/>
        <w:gridCol w:w="1970"/>
        <w:gridCol w:w="1864"/>
      </w:tblGrid>
      <w:tr w:rsidR="00263D33" w:rsidRPr="0075191D" w:rsidTr="00263D33">
        <w:trPr>
          <w:cantSplit/>
          <w:trHeight w:val="295"/>
          <w:tblHeader/>
        </w:trPr>
        <w:tc>
          <w:tcPr>
            <w:tcW w:w="966" w:type="pct"/>
            <w:vMerge w:val="restart"/>
            <w:tcBorders>
              <w:top w:val="single" w:sz="2" w:space="0" w:color="auto"/>
            </w:tcBorders>
            <w:shd w:val="clear" w:color="auto" w:fill="BFBFBF"/>
            <w:vAlign w:val="center"/>
          </w:tcPr>
          <w:p w:rsidR="00263D33" w:rsidRPr="0075191D" w:rsidRDefault="00263D33" w:rsidP="00263D33">
            <w:pPr>
              <w:pStyle w:val="TitoloTabQL"/>
              <w:rPr>
                <w:color w:val="auto"/>
              </w:rPr>
            </w:pPr>
            <w:r w:rsidRPr="0075191D">
              <w:rPr>
                <w:color w:val="auto"/>
              </w:rPr>
              <w:t>Obiettivi di sostenibilità ambientale</w:t>
            </w:r>
          </w:p>
        </w:tc>
        <w:tc>
          <w:tcPr>
            <w:tcW w:w="1022" w:type="pct"/>
            <w:vMerge w:val="restart"/>
            <w:tcBorders>
              <w:top w:val="single" w:sz="2" w:space="0" w:color="auto"/>
            </w:tcBorders>
            <w:shd w:val="clear" w:color="auto" w:fill="BFBFBF"/>
            <w:vAlign w:val="center"/>
          </w:tcPr>
          <w:p w:rsidR="00263D33" w:rsidRPr="0075191D" w:rsidRDefault="00263D33" w:rsidP="00263D33">
            <w:pPr>
              <w:pStyle w:val="TitoloTabQL"/>
              <w:rPr>
                <w:color w:val="auto"/>
              </w:rPr>
            </w:pPr>
            <w:r w:rsidRPr="0075191D">
              <w:rPr>
                <w:color w:val="auto"/>
              </w:rPr>
              <w:t>Obiettivi derivanti dall’analisi di coerenza esterna</w:t>
            </w:r>
          </w:p>
        </w:tc>
        <w:tc>
          <w:tcPr>
            <w:tcW w:w="1022" w:type="pct"/>
            <w:vMerge w:val="restart"/>
            <w:tcBorders>
              <w:top w:val="single" w:sz="2" w:space="0" w:color="auto"/>
            </w:tcBorders>
            <w:shd w:val="clear" w:color="auto" w:fill="BFBFBF"/>
            <w:vAlign w:val="center"/>
          </w:tcPr>
          <w:p w:rsidR="00263D33" w:rsidRPr="0075191D" w:rsidRDefault="00263D33" w:rsidP="00263D33">
            <w:pPr>
              <w:pStyle w:val="TitoloTabQL"/>
              <w:rPr>
                <w:color w:val="auto"/>
              </w:rPr>
            </w:pPr>
            <w:r w:rsidRPr="0075191D">
              <w:rPr>
                <w:color w:val="auto"/>
              </w:rPr>
              <w:t>Obiettivi specifici del PUC</w:t>
            </w:r>
          </w:p>
        </w:tc>
        <w:tc>
          <w:tcPr>
            <w:tcW w:w="1989" w:type="pct"/>
            <w:gridSpan w:val="2"/>
            <w:tcBorders>
              <w:top w:val="single" w:sz="2" w:space="0" w:color="auto"/>
              <w:bottom w:val="single" w:sz="2" w:space="0" w:color="auto"/>
            </w:tcBorders>
            <w:shd w:val="clear" w:color="auto" w:fill="BFBFBF"/>
            <w:vAlign w:val="center"/>
          </w:tcPr>
          <w:p w:rsidR="00263D33" w:rsidRPr="0075191D" w:rsidRDefault="00263D33" w:rsidP="00263D33">
            <w:pPr>
              <w:pStyle w:val="TitoloTabQL"/>
              <w:rPr>
                <w:color w:val="auto"/>
              </w:rPr>
            </w:pPr>
            <w:r w:rsidRPr="0075191D">
              <w:rPr>
                <w:color w:val="auto"/>
              </w:rPr>
              <w:t>Azioni del PUC</w:t>
            </w:r>
          </w:p>
        </w:tc>
      </w:tr>
      <w:tr w:rsidR="00263D33" w:rsidRPr="0075191D" w:rsidTr="00263D33">
        <w:trPr>
          <w:cantSplit/>
          <w:trHeight w:val="294"/>
          <w:tblHeader/>
        </w:trPr>
        <w:tc>
          <w:tcPr>
            <w:tcW w:w="966" w:type="pct"/>
            <w:vMerge/>
            <w:tcBorders>
              <w:bottom w:val="single" w:sz="2" w:space="0" w:color="auto"/>
            </w:tcBorders>
            <w:shd w:val="clear" w:color="auto" w:fill="BFBFBF"/>
            <w:vAlign w:val="center"/>
          </w:tcPr>
          <w:p w:rsidR="00263D33" w:rsidRPr="0075191D" w:rsidRDefault="00263D33" w:rsidP="00263D33">
            <w:pPr>
              <w:pStyle w:val="TitoloTabQL"/>
              <w:rPr>
                <w:color w:val="auto"/>
              </w:rPr>
            </w:pPr>
          </w:p>
        </w:tc>
        <w:tc>
          <w:tcPr>
            <w:tcW w:w="1022" w:type="pct"/>
            <w:vMerge/>
            <w:tcBorders>
              <w:bottom w:val="single" w:sz="2" w:space="0" w:color="auto"/>
            </w:tcBorders>
            <w:shd w:val="clear" w:color="auto" w:fill="BFBFBF"/>
            <w:vAlign w:val="center"/>
          </w:tcPr>
          <w:p w:rsidR="00263D33" w:rsidRPr="0075191D" w:rsidRDefault="00263D33" w:rsidP="00263D33">
            <w:pPr>
              <w:pStyle w:val="TitoloTabQL"/>
              <w:rPr>
                <w:color w:val="auto"/>
              </w:rPr>
            </w:pPr>
          </w:p>
        </w:tc>
        <w:tc>
          <w:tcPr>
            <w:tcW w:w="1022" w:type="pct"/>
            <w:vMerge/>
            <w:tcBorders>
              <w:bottom w:val="single" w:sz="2" w:space="0" w:color="auto"/>
            </w:tcBorders>
            <w:shd w:val="clear" w:color="auto" w:fill="BFBFBF"/>
            <w:vAlign w:val="center"/>
          </w:tcPr>
          <w:p w:rsidR="00263D33" w:rsidRPr="0075191D" w:rsidRDefault="00263D33" w:rsidP="00263D33">
            <w:pPr>
              <w:pStyle w:val="TitoloTabQL"/>
              <w:rPr>
                <w:color w:val="auto"/>
              </w:rPr>
            </w:pPr>
          </w:p>
        </w:tc>
        <w:tc>
          <w:tcPr>
            <w:tcW w:w="1022" w:type="pct"/>
            <w:tcBorders>
              <w:top w:val="single" w:sz="2" w:space="0" w:color="auto"/>
              <w:bottom w:val="single" w:sz="2" w:space="0" w:color="auto"/>
            </w:tcBorders>
            <w:shd w:val="clear" w:color="auto" w:fill="BFBFBF"/>
            <w:vAlign w:val="center"/>
          </w:tcPr>
          <w:p w:rsidR="00263D33" w:rsidRPr="0075191D" w:rsidRDefault="00263D33" w:rsidP="00263D33">
            <w:pPr>
              <w:pStyle w:val="TitoloTabQL"/>
              <w:jc w:val="left"/>
              <w:rPr>
                <w:color w:val="auto"/>
              </w:rPr>
            </w:pPr>
            <w:r w:rsidRPr="0075191D">
              <w:rPr>
                <w:color w:val="auto"/>
              </w:rPr>
              <w:t>Favorevoli</w:t>
            </w:r>
          </w:p>
        </w:tc>
        <w:tc>
          <w:tcPr>
            <w:tcW w:w="967" w:type="pct"/>
            <w:tcBorders>
              <w:top w:val="single" w:sz="2" w:space="0" w:color="auto"/>
              <w:bottom w:val="single" w:sz="2" w:space="0" w:color="auto"/>
            </w:tcBorders>
            <w:shd w:val="clear" w:color="auto" w:fill="BFBFBF"/>
            <w:vAlign w:val="center"/>
          </w:tcPr>
          <w:p w:rsidR="00263D33" w:rsidRPr="0075191D" w:rsidRDefault="00263D33" w:rsidP="00263D33">
            <w:pPr>
              <w:pStyle w:val="TitoloTabQL"/>
              <w:jc w:val="left"/>
              <w:rPr>
                <w:color w:val="auto"/>
              </w:rPr>
            </w:pPr>
            <w:r w:rsidRPr="0075191D">
              <w:rPr>
                <w:color w:val="auto"/>
              </w:rPr>
              <w:t>Potenzialmente sfavorevoli</w:t>
            </w:r>
          </w:p>
        </w:tc>
      </w:tr>
      <w:tr w:rsidR="00263D33" w:rsidRPr="0075191D" w:rsidTr="00263D33">
        <w:trPr>
          <w:cantSplit/>
          <w:trHeight w:val="3885"/>
        </w:trPr>
        <w:tc>
          <w:tcPr>
            <w:tcW w:w="966" w:type="pct"/>
            <w:vMerge w:val="restart"/>
            <w:tcBorders>
              <w:top w:val="single" w:sz="2" w:space="0" w:color="auto"/>
            </w:tcBorders>
            <w:shd w:val="clear" w:color="auto" w:fill="auto"/>
            <w:vAlign w:val="center"/>
          </w:tcPr>
          <w:p w:rsidR="00263D33" w:rsidRPr="00CA4C2D" w:rsidRDefault="00263D33" w:rsidP="00263D33">
            <w:pPr>
              <w:pStyle w:val="TabellaQL"/>
              <w:spacing w:before="0" w:after="0"/>
              <w:rPr>
                <w:color w:val="auto"/>
              </w:rPr>
            </w:pPr>
            <w:r w:rsidRPr="00CA4C2D">
              <w:rPr>
                <w:color w:val="auto"/>
              </w:rPr>
              <w:t>Valorizzazione della componente paesaggistica</w:t>
            </w:r>
          </w:p>
        </w:tc>
        <w:tc>
          <w:tcPr>
            <w:tcW w:w="1022" w:type="pct"/>
            <w:tcBorders>
              <w:top w:val="single" w:sz="2" w:space="0" w:color="auto"/>
            </w:tcBorders>
            <w:shd w:val="clear" w:color="auto" w:fill="auto"/>
            <w:vAlign w:val="center"/>
          </w:tcPr>
          <w:p w:rsidR="00263D33" w:rsidRPr="00CA4C2D" w:rsidRDefault="00263D33" w:rsidP="00263D33">
            <w:pPr>
              <w:pStyle w:val="TabellaQL"/>
              <w:spacing w:before="0" w:after="0"/>
              <w:rPr>
                <w:color w:val="auto"/>
              </w:rPr>
            </w:pPr>
            <w:r w:rsidRPr="00CA4C2D">
              <w:rPr>
                <w:color w:val="auto"/>
              </w:rPr>
              <w:t xml:space="preserve">Riqualificazione del sistema delle connessioni ambientali e viarie tra i nuclei insediativi e la piana costiera, anche in riferimento alla conservazione dei rapporti percettivi e funzionali tra sistema orografico montano e del sistema </w:t>
            </w:r>
            <w:proofErr w:type="spellStart"/>
            <w:r w:rsidRPr="00CA4C2D">
              <w:rPr>
                <w:color w:val="auto"/>
              </w:rPr>
              <w:t>marino-litoraneo</w:t>
            </w:r>
            <w:proofErr w:type="spellEnd"/>
            <w:r w:rsidRPr="00CA4C2D">
              <w:rPr>
                <w:color w:val="auto"/>
              </w:rPr>
              <w:t xml:space="preserve"> (PPR)</w:t>
            </w:r>
          </w:p>
          <w:p w:rsidR="00263D33" w:rsidRPr="00CA4C2D" w:rsidRDefault="00263D33" w:rsidP="00263D33">
            <w:pPr>
              <w:pStyle w:val="TabellaQL"/>
              <w:spacing w:before="0" w:after="0"/>
              <w:rPr>
                <w:color w:val="auto"/>
              </w:rPr>
            </w:pPr>
          </w:p>
          <w:p w:rsidR="00263D33" w:rsidRPr="00CA4C2D" w:rsidRDefault="00263D33" w:rsidP="00263D33">
            <w:pPr>
              <w:pStyle w:val="TabellaQL"/>
              <w:spacing w:before="0" w:after="0"/>
              <w:rPr>
                <w:color w:val="auto"/>
              </w:rPr>
            </w:pPr>
            <w:r w:rsidRPr="00CA4C2D">
              <w:rPr>
                <w:color w:val="auto"/>
              </w:rPr>
              <w:t>Recupero di tutti gli elementi del sistema insediativo, naturali e artificiali, al fine di caratterizzarne la qualità insediativa e paesaggistica (PPR)</w:t>
            </w:r>
          </w:p>
        </w:tc>
        <w:tc>
          <w:tcPr>
            <w:tcW w:w="1022" w:type="pct"/>
            <w:tcBorders>
              <w:top w:val="single" w:sz="2" w:space="0" w:color="auto"/>
            </w:tcBorders>
            <w:shd w:val="clear" w:color="auto" w:fill="auto"/>
            <w:vAlign w:val="center"/>
          </w:tcPr>
          <w:p w:rsidR="00263D33" w:rsidRPr="007774CF" w:rsidRDefault="00263D33" w:rsidP="00263D33">
            <w:pPr>
              <w:pStyle w:val="TabellaQL"/>
              <w:rPr>
                <w:color w:val="auto"/>
              </w:rPr>
            </w:pPr>
          </w:p>
        </w:tc>
        <w:tc>
          <w:tcPr>
            <w:tcW w:w="1022" w:type="pct"/>
            <w:tcBorders>
              <w:top w:val="single" w:sz="2" w:space="0" w:color="auto"/>
              <w:bottom w:val="nil"/>
            </w:tcBorders>
            <w:shd w:val="clear" w:color="auto" w:fill="auto"/>
            <w:vAlign w:val="center"/>
          </w:tcPr>
          <w:p w:rsidR="00263D33" w:rsidRPr="00CA4C2D" w:rsidRDefault="00263D33" w:rsidP="00263D33">
            <w:pPr>
              <w:pStyle w:val="TabellaQL"/>
              <w:spacing w:before="0" w:after="0"/>
              <w:rPr>
                <w:color w:val="auto"/>
              </w:rPr>
            </w:pPr>
            <w:r w:rsidRPr="00CA4C2D">
              <w:rPr>
                <w:color w:val="auto"/>
              </w:rPr>
              <w:t>Armonizzare l’edificato con il paesaggio</w:t>
            </w:r>
          </w:p>
        </w:tc>
        <w:tc>
          <w:tcPr>
            <w:tcW w:w="967" w:type="pct"/>
            <w:tcBorders>
              <w:top w:val="single" w:sz="2" w:space="0" w:color="auto"/>
              <w:bottom w:val="single" w:sz="4" w:space="0" w:color="auto"/>
            </w:tcBorders>
            <w:vAlign w:val="center"/>
          </w:tcPr>
          <w:p w:rsidR="00263D33" w:rsidRPr="0075191D" w:rsidRDefault="00263D33" w:rsidP="00263D33">
            <w:pPr>
              <w:pStyle w:val="TabellaQL"/>
              <w:spacing w:before="0" w:after="0"/>
              <w:rPr>
                <w:color w:val="auto"/>
              </w:rPr>
            </w:pPr>
          </w:p>
        </w:tc>
      </w:tr>
      <w:tr w:rsidR="00263D33" w:rsidRPr="0075191D" w:rsidTr="00263D33">
        <w:trPr>
          <w:cantSplit/>
          <w:trHeight w:val="1108"/>
        </w:trPr>
        <w:tc>
          <w:tcPr>
            <w:tcW w:w="966" w:type="pct"/>
            <w:vMerge/>
            <w:tcBorders>
              <w:top w:val="single" w:sz="2" w:space="0" w:color="auto"/>
            </w:tcBorders>
            <w:shd w:val="clear" w:color="auto" w:fill="auto"/>
            <w:vAlign w:val="center"/>
          </w:tcPr>
          <w:p w:rsidR="00263D33" w:rsidRPr="0075191D" w:rsidRDefault="00263D33" w:rsidP="00263D33">
            <w:pPr>
              <w:pStyle w:val="TabellaQL"/>
              <w:spacing w:before="0" w:after="0"/>
              <w:rPr>
                <w:color w:val="auto"/>
              </w:rPr>
            </w:pPr>
          </w:p>
        </w:tc>
        <w:tc>
          <w:tcPr>
            <w:tcW w:w="1022" w:type="pct"/>
            <w:vMerge w:val="restart"/>
            <w:tcBorders>
              <w:top w:val="single" w:sz="2" w:space="0" w:color="auto"/>
            </w:tcBorders>
            <w:shd w:val="clear" w:color="auto" w:fill="auto"/>
            <w:vAlign w:val="center"/>
          </w:tcPr>
          <w:p w:rsidR="00263D33" w:rsidRPr="0075191D" w:rsidRDefault="00263D33" w:rsidP="00263D33">
            <w:pPr>
              <w:pStyle w:val="TabellaQL"/>
              <w:spacing w:before="0" w:after="0"/>
              <w:rPr>
                <w:color w:val="auto"/>
              </w:rPr>
            </w:pPr>
            <w:r w:rsidRPr="0075191D">
              <w:rPr>
                <w:color w:val="auto"/>
              </w:rPr>
              <w:t>Previsione di linee di sviluppo compatibili con i valori paesaggistici riconosciuti e tali da non diminuire il pregio paesaggistico del territorio, con particolare attenzione alla salvaguardia delle aree agricole ed al principio della minimizzazione del consumo del suolo (PPR)</w:t>
            </w:r>
          </w:p>
        </w:tc>
        <w:tc>
          <w:tcPr>
            <w:tcW w:w="1022" w:type="pct"/>
            <w:vMerge w:val="restart"/>
            <w:tcBorders>
              <w:top w:val="single" w:sz="2" w:space="0" w:color="auto"/>
            </w:tcBorders>
            <w:shd w:val="clear" w:color="auto" w:fill="auto"/>
            <w:vAlign w:val="center"/>
          </w:tcPr>
          <w:p w:rsidR="00263D33" w:rsidRPr="007774CF" w:rsidRDefault="00263D33" w:rsidP="00263D33">
            <w:pPr>
              <w:pStyle w:val="TabellaQL"/>
              <w:rPr>
                <w:color w:val="auto"/>
              </w:rPr>
            </w:pPr>
          </w:p>
        </w:tc>
        <w:tc>
          <w:tcPr>
            <w:tcW w:w="1022" w:type="pct"/>
            <w:tcBorders>
              <w:top w:val="single" w:sz="2" w:space="0" w:color="auto"/>
              <w:bottom w:val="nil"/>
            </w:tcBorders>
            <w:shd w:val="clear" w:color="auto" w:fill="auto"/>
            <w:vAlign w:val="center"/>
          </w:tcPr>
          <w:p w:rsidR="00263D33" w:rsidRPr="0075191D" w:rsidRDefault="00263D33" w:rsidP="00263D33">
            <w:pPr>
              <w:pStyle w:val="TabellaQL"/>
              <w:spacing w:before="0" w:after="0"/>
              <w:rPr>
                <w:color w:val="auto"/>
              </w:rPr>
            </w:pPr>
            <w:r w:rsidRPr="0075191D">
              <w:rPr>
                <w:color w:val="auto"/>
              </w:rPr>
              <w:t>Potenziamento del paesaggio</w:t>
            </w:r>
            <w:r w:rsidRPr="0075191D">
              <w:rPr>
                <w:b/>
                <w:color w:val="auto"/>
              </w:rPr>
              <w:t xml:space="preserve"> </w:t>
            </w:r>
            <w:r w:rsidRPr="0075191D">
              <w:rPr>
                <w:color w:val="auto"/>
              </w:rPr>
              <w:t xml:space="preserve">(marino, agrario, </w:t>
            </w:r>
            <w:proofErr w:type="spellStart"/>
            <w:r w:rsidRPr="0075191D">
              <w:rPr>
                <w:color w:val="auto"/>
              </w:rPr>
              <w:t>pianurale</w:t>
            </w:r>
            <w:proofErr w:type="spellEnd"/>
            <w:r w:rsidRPr="0075191D">
              <w:rPr>
                <w:color w:val="auto"/>
              </w:rPr>
              <w:t xml:space="preserve"> e collinare) secondo le caratteristiche proprie</w:t>
            </w:r>
          </w:p>
        </w:tc>
        <w:tc>
          <w:tcPr>
            <w:tcW w:w="967" w:type="pct"/>
            <w:tcBorders>
              <w:top w:val="single" w:sz="4" w:space="0" w:color="auto"/>
              <w:bottom w:val="single" w:sz="4" w:space="0" w:color="auto"/>
            </w:tcBorders>
            <w:vAlign w:val="center"/>
          </w:tcPr>
          <w:p w:rsidR="00263D33" w:rsidRPr="0075191D" w:rsidRDefault="00263D33" w:rsidP="00263D33">
            <w:pPr>
              <w:pStyle w:val="TabellaQL"/>
              <w:spacing w:before="0" w:after="0"/>
              <w:rPr>
                <w:color w:val="auto"/>
              </w:rPr>
            </w:pPr>
            <w:r w:rsidRPr="00C3354C">
              <w:rPr>
                <w:color w:val="auto"/>
              </w:rPr>
              <w:t>Realizzazione del nuovo porto</w:t>
            </w:r>
          </w:p>
        </w:tc>
      </w:tr>
      <w:tr w:rsidR="00263D33" w:rsidRPr="0075191D" w:rsidTr="00263D33">
        <w:trPr>
          <w:cantSplit/>
          <w:trHeight w:val="1547"/>
        </w:trPr>
        <w:tc>
          <w:tcPr>
            <w:tcW w:w="966" w:type="pct"/>
            <w:vMerge/>
            <w:shd w:val="clear" w:color="auto" w:fill="auto"/>
            <w:vAlign w:val="center"/>
          </w:tcPr>
          <w:p w:rsidR="00263D33" w:rsidRPr="0075191D" w:rsidRDefault="00263D33" w:rsidP="00263D33">
            <w:pPr>
              <w:pStyle w:val="TabellaQL"/>
              <w:spacing w:before="0" w:after="0"/>
              <w:rPr>
                <w:color w:val="auto"/>
              </w:rPr>
            </w:pPr>
          </w:p>
        </w:tc>
        <w:tc>
          <w:tcPr>
            <w:tcW w:w="1022" w:type="pct"/>
            <w:vMerge/>
            <w:shd w:val="clear" w:color="auto" w:fill="auto"/>
            <w:vAlign w:val="center"/>
          </w:tcPr>
          <w:p w:rsidR="00263D33" w:rsidRPr="0075191D" w:rsidRDefault="00263D33" w:rsidP="00263D33">
            <w:pPr>
              <w:pStyle w:val="TabellaQL"/>
              <w:spacing w:before="0" w:after="0"/>
              <w:rPr>
                <w:color w:val="auto"/>
              </w:rPr>
            </w:pPr>
          </w:p>
        </w:tc>
        <w:tc>
          <w:tcPr>
            <w:tcW w:w="1022" w:type="pct"/>
            <w:vMerge/>
            <w:shd w:val="clear" w:color="auto" w:fill="auto"/>
            <w:vAlign w:val="center"/>
          </w:tcPr>
          <w:p w:rsidR="00263D33" w:rsidRPr="0075191D" w:rsidRDefault="00263D33" w:rsidP="00263D33">
            <w:pPr>
              <w:pStyle w:val="TabellaQL"/>
              <w:spacing w:before="0" w:after="0"/>
              <w:rPr>
                <w:color w:val="auto"/>
              </w:rPr>
            </w:pPr>
          </w:p>
        </w:tc>
        <w:tc>
          <w:tcPr>
            <w:tcW w:w="1022" w:type="pct"/>
            <w:tcBorders>
              <w:top w:val="single" w:sz="2" w:space="0" w:color="auto"/>
              <w:bottom w:val="nil"/>
            </w:tcBorders>
            <w:shd w:val="clear" w:color="auto" w:fill="auto"/>
            <w:vAlign w:val="center"/>
          </w:tcPr>
          <w:p w:rsidR="00263D33" w:rsidRPr="0075191D" w:rsidRDefault="00263D33" w:rsidP="00263D33">
            <w:pPr>
              <w:pStyle w:val="TabellaQL"/>
              <w:spacing w:after="0"/>
              <w:rPr>
                <w:color w:val="auto"/>
              </w:rPr>
            </w:pPr>
            <w:r w:rsidRPr="0075191D">
              <w:rPr>
                <w:color w:val="auto"/>
              </w:rPr>
              <w:t xml:space="preserve">Individuazione di aree idonee, </w:t>
            </w:r>
            <w:proofErr w:type="spellStart"/>
            <w:r w:rsidRPr="0075191D">
              <w:rPr>
                <w:color w:val="auto"/>
              </w:rPr>
              <w:t>paesaggisticamente</w:t>
            </w:r>
            <w:proofErr w:type="spellEnd"/>
            <w:r w:rsidRPr="0075191D">
              <w:rPr>
                <w:color w:val="auto"/>
              </w:rPr>
              <w:t xml:space="preserve"> rilevanti e </w:t>
            </w:r>
            <w:proofErr w:type="spellStart"/>
            <w:r w:rsidRPr="0075191D">
              <w:rPr>
                <w:color w:val="auto"/>
              </w:rPr>
              <w:t>ambientalmente</w:t>
            </w:r>
            <w:proofErr w:type="spellEnd"/>
            <w:r w:rsidRPr="0075191D">
              <w:rPr>
                <w:color w:val="auto"/>
              </w:rPr>
              <w:t xml:space="preserve"> sostenibili, per ospitare attività turistiche e residenziali</w:t>
            </w:r>
          </w:p>
        </w:tc>
        <w:tc>
          <w:tcPr>
            <w:tcW w:w="967" w:type="pct"/>
            <w:tcBorders>
              <w:top w:val="single" w:sz="4" w:space="0" w:color="auto"/>
              <w:bottom w:val="single" w:sz="2" w:space="0" w:color="auto"/>
            </w:tcBorders>
            <w:vAlign w:val="center"/>
          </w:tcPr>
          <w:p w:rsidR="00263D33" w:rsidRPr="0075191D" w:rsidRDefault="00263D33" w:rsidP="00263D33">
            <w:pPr>
              <w:pStyle w:val="TabellaQL"/>
              <w:spacing w:before="0" w:after="0"/>
              <w:rPr>
                <w:color w:val="auto"/>
              </w:rPr>
            </w:pPr>
          </w:p>
        </w:tc>
      </w:tr>
      <w:tr w:rsidR="00263D33" w:rsidRPr="0075191D" w:rsidTr="00263D33">
        <w:trPr>
          <w:cantSplit/>
          <w:trHeight w:val="1759"/>
        </w:trPr>
        <w:tc>
          <w:tcPr>
            <w:tcW w:w="966" w:type="pct"/>
            <w:vMerge w:val="restart"/>
            <w:tcBorders>
              <w:top w:val="single" w:sz="2" w:space="0" w:color="auto"/>
            </w:tcBorders>
            <w:shd w:val="clear" w:color="auto" w:fill="auto"/>
            <w:vAlign w:val="center"/>
          </w:tcPr>
          <w:p w:rsidR="00263D33" w:rsidRPr="0075191D" w:rsidRDefault="00263D33" w:rsidP="00263D33">
            <w:pPr>
              <w:pStyle w:val="TabellaQL"/>
              <w:spacing w:before="0" w:after="0"/>
              <w:rPr>
                <w:b/>
                <w:color w:val="auto"/>
              </w:rPr>
            </w:pPr>
            <w:r w:rsidRPr="0075191D">
              <w:rPr>
                <w:color w:val="auto"/>
              </w:rPr>
              <w:t xml:space="preserve">Salvaguardia e valorizzazione dei siti storico-archeologici presenti nel territorio di </w:t>
            </w:r>
            <w:proofErr w:type="spellStart"/>
            <w:r w:rsidRPr="0075191D">
              <w:rPr>
                <w:color w:val="auto"/>
              </w:rPr>
              <w:t>Tertenia</w:t>
            </w:r>
            <w:proofErr w:type="spellEnd"/>
          </w:p>
        </w:tc>
        <w:tc>
          <w:tcPr>
            <w:tcW w:w="1022" w:type="pct"/>
            <w:vMerge w:val="restart"/>
            <w:tcBorders>
              <w:top w:val="single" w:sz="2" w:space="0" w:color="auto"/>
            </w:tcBorders>
            <w:shd w:val="clear" w:color="auto" w:fill="auto"/>
            <w:vAlign w:val="center"/>
          </w:tcPr>
          <w:p w:rsidR="00263D33" w:rsidRPr="0075191D" w:rsidRDefault="00263D33" w:rsidP="00263D33">
            <w:pPr>
              <w:pStyle w:val="TabellaQL"/>
              <w:spacing w:before="0" w:after="0"/>
              <w:rPr>
                <w:color w:val="auto"/>
              </w:rPr>
            </w:pPr>
            <w:r w:rsidRPr="0075191D">
              <w:rPr>
                <w:color w:val="auto"/>
              </w:rPr>
              <w:t>Contenimento delle espansioni con politiche di recupero dell’edificato storico, mantenendone i valori costitutivi e tenendo conto delle tipologie architettoniche, nonché delle tecniche e dei materiali costruttivi tradizionali, nell’ottica della promozione della qualità urbanistica e architettonica (PPR)</w:t>
            </w:r>
          </w:p>
          <w:p w:rsidR="00263D33" w:rsidRPr="0075191D" w:rsidRDefault="00263D33" w:rsidP="00263D33">
            <w:pPr>
              <w:pStyle w:val="TabellaQL"/>
              <w:spacing w:before="0" w:after="0"/>
              <w:rPr>
                <w:color w:val="auto"/>
              </w:rPr>
            </w:pPr>
          </w:p>
          <w:p w:rsidR="00263D33" w:rsidRPr="0075191D" w:rsidRDefault="00263D33" w:rsidP="00263D33">
            <w:pPr>
              <w:pStyle w:val="TabellaQL"/>
              <w:spacing w:before="0" w:after="0"/>
              <w:rPr>
                <w:color w:val="auto"/>
              </w:rPr>
            </w:pPr>
            <w:r w:rsidRPr="0075191D">
              <w:rPr>
                <w:color w:val="auto"/>
              </w:rPr>
              <w:t>Tutelare i beni culturali ed ambientali e valorizzare le identità locali (PUP)</w:t>
            </w:r>
          </w:p>
        </w:tc>
        <w:tc>
          <w:tcPr>
            <w:tcW w:w="1022" w:type="pct"/>
            <w:vMerge w:val="restart"/>
            <w:tcBorders>
              <w:top w:val="single" w:sz="2" w:space="0" w:color="auto"/>
            </w:tcBorders>
            <w:shd w:val="clear" w:color="auto" w:fill="auto"/>
            <w:vAlign w:val="center"/>
          </w:tcPr>
          <w:p w:rsidR="00263D33" w:rsidRPr="007774CF" w:rsidRDefault="00263D33" w:rsidP="00263D33">
            <w:pPr>
              <w:pStyle w:val="TabellaQL"/>
              <w:rPr>
                <w:color w:val="auto"/>
              </w:rPr>
            </w:pPr>
          </w:p>
        </w:tc>
        <w:tc>
          <w:tcPr>
            <w:tcW w:w="1022" w:type="pct"/>
            <w:tcBorders>
              <w:top w:val="single" w:sz="2" w:space="0" w:color="auto"/>
              <w:bottom w:val="nil"/>
            </w:tcBorders>
            <w:shd w:val="clear" w:color="auto" w:fill="auto"/>
            <w:vAlign w:val="center"/>
          </w:tcPr>
          <w:p w:rsidR="00263D33" w:rsidRPr="0075191D" w:rsidRDefault="00263D33" w:rsidP="00263D33">
            <w:pPr>
              <w:pStyle w:val="TabellaQL"/>
              <w:spacing w:before="0" w:after="0"/>
              <w:rPr>
                <w:color w:val="auto"/>
              </w:rPr>
            </w:pPr>
            <w:r w:rsidRPr="0075191D">
              <w:rPr>
                <w:color w:val="auto"/>
              </w:rPr>
              <w:t>Recupe</w:t>
            </w:r>
            <w:r>
              <w:rPr>
                <w:color w:val="auto"/>
              </w:rPr>
              <w:t>ro architettonico degli edifici</w:t>
            </w:r>
          </w:p>
        </w:tc>
        <w:tc>
          <w:tcPr>
            <w:tcW w:w="967" w:type="pct"/>
            <w:tcBorders>
              <w:top w:val="single" w:sz="2" w:space="0" w:color="auto"/>
              <w:bottom w:val="single" w:sz="4" w:space="0" w:color="auto"/>
            </w:tcBorders>
            <w:vAlign w:val="center"/>
          </w:tcPr>
          <w:p w:rsidR="00263D33" w:rsidRPr="0075191D" w:rsidRDefault="00263D33" w:rsidP="00263D33">
            <w:pPr>
              <w:pStyle w:val="TabellaQL"/>
              <w:spacing w:before="0" w:after="0"/>
              <w:rPr>
                <w:color w:val="auto"/>
              </w:rPr>
            </w:pPr>
          </w:p>
        </w:tc>
      </w:tr>
      <w:tr w:rsidR="00263D33" w:rsidRPr="0075191D" w:rsidTr="00263D33">
        <w:trPr>
          <w:cantSplit/>
          <w:trHeight w:val="57"/>
        </w:trPr>
        <w:tc>
          <w:tcPr>
            <w:tcW w:w="966" w:type="pct"/>
            <w:vMerge/>
            <w:tcBorders>
              <w:top w:val="single" w:sz="2" w:space="0" w:color="auto"/>
            </w:tcBorders>
            <w:shd w:val="clear" w:color="auto" w:fill="auto"/>
            <w:vAlign w:val="center"/>
          </w:tcPr>
          <w:p w:rsidR="00263D33" w:rsidRPr="0075191D" w:rsidRDefault="00263D33" w:rsidP="00263D33">
            <w:pPr>
              <w:pStyle w:val="TabellaQL"/>
              <w:spacing w:before="0" w:after="0"/>
              <w:rPr>
                <w:color w:val="auto"/>
              </w:rPr>
            </w:pPr>
          </w:p>
        </w:tc>
        <w:tc>
          <w:tcPr>
            <w:tcW w:w="1022" w:type="pct"/>
            <w:vMerge/>
            <w:tcBorders>
              <w:top w:val="single" w:sz="2" w:space="0" w:color="auto"/>
            </w:tcBorders>
            <w:shd w:val="clear" w:color="auto" w:fill="auto"/>
            <w:vAlign w:val="center"/>
          </w:tcPr>
          <w:p w:rsidR="00263D33" w:rsidRPr="0075191D" w:rsidRDefault="00263D33" w:rsidP="00263D33">
            <w:pPr>
              <w:pStyle w:val="TabellaQL"/>
              <w:spacing w:before="0" w:after="0"/>
              <w:rPr>
                <w:color w:val="auto"/>
              </w:rPr>
            </w:pPr>
          </w:p>
        </w:tc>
        <w:tc>
          <w:tcPr>
            <w:tcW w:w="1022" w:type="pct"/>
            <w:vMerge/>
            <w:tcBorders>
              <w:top w:val="single" w:sz="2" w:space="0" w:color="auto"/>
            </w:tcBorders>
            <w:shd w:val="clear" w:color="auto" w:fill="auto"/>
            <w:vAlign w:val="center"/>
          </w:tcPr>
          <w:p w:rsidR="00263D33" w:rsidRPr="0075191D" w:rsidRDefault="00263D33" w:rsidP="00263D33">
            <w:pPr>
              <w:pStyle w:val="TabellaQL"/>
              <w:spacing w:before="0" w:after="0"/>
              <w:rPr>
                <w:color w:val="auto"/>
              </w:rPr>
            </w:pPr>
          </w:p>
        </w:tc>
        <w:tc>
          <w:tcPr>
            <w:tcW w:w="1022" w:type="pct"/>
            <w:tcBorders>
              <w:top w:val="single" w:sz="2" w:space="0" w:color="auto"/>
              <w:bottom w:val="nil"/>
            </w:tcBorders>
            <w:shd w:val="clear" w:color="auto" w:fill="auto"/>
            <w:vAlign w:val="center"/>
          </w:tcPr>
          <w:p w:rsidR="00263D33" w:rsidRPr="0075191D" w:rsidRDefault="00263D33" w:rsidP="00263D33">
            <w:pPr>
              <w:pStyle w:val="TabellaQL"/>
              <w:spacing w:before="0" w:after="0"/>
              <w:rPr>
                <w:color w:val="auto"/>
              </w:rPr>
            </w:pPr>
            <w:r w:rsidRPr="0075191D">
              <w:rPr>
                <w:color w:val="auto"/>
              </w:rPr>
              <w:t>Riqualificazione di “luoghi” per il recupero della memoria storica a forte identità come le aree della filiera delle miniere</w:t>
            </w:r>
          </w:p>
        </w:tc>
        <w:tc>
          <w:tcPr>
            <w:tcW w:w="967" w:type="pct"/>
            <w:tcBorders>
              <w:top w:val="single" w:sz="4" w:space="0" w:color="auto"/>
              <w:bottom w:val="single" w:sz="8" w:space="0" w:color="000000"/>
            </w:tcBorders>
            <w:vAlign w:val="center"/>
          </w:tcPr>
          <w:p w:rsidR="00263D33" w:rsidRPr="0075191D" w:rsidRDefault="00263D33" w:rsidP="00263D33">
            <w:pPr>
              <w:pStyle w:val="TabellaQL"/>
              <w:spacing w:before="0" w:after="0"/>
              <w:rPr>
                <w:color w:val="auto"/>
              </w:rPr>
            </w:pPr>
          </w:p>
        </w:tc>
      </w:tr>
      <w:tr w:rsidR="00263D33" w:rsidRPr="0075191D" w:rsidTr="00263D33">
        <w:trPr>
          <w:cantSplit/>
          <w:trHeight w:val="57"/>
        </w:trPr>
        <w:tc>
          <w:tcPr>
            <w:tcW w:w="966" w:type="pct"/>
            <w:vMerge w:val="restart"/>
            <w:tcBorders>
              <w:top w:val="single" w:sz="8" w:space="0" w:color="000000"/>
              <w:bottom w:val="single" w:sz="4" w:space="0" w:color="auto"/>
            </w:tcBorders>
            <w:shd w:val="clear" w:color="auto" w:fill="auto"/>
            <w:vAlign w:val="center"/>
          </w:tcPr>
          <w:p w:rsidR="00263D33" w:rsidRPr="0075191D" w:rsidRDefault="00263D33" w:rsidP="00263D33">
            <w:pPr>
              <w:pStyle w:val="TabellaQL"/>
              <w:spacing w:before="0" w:after="0"/>
              <w:rPr>
                <w:b/>
                <w:color w:val="auto"/>
              </w:rPr>
            </w:pPr>
            <w:r w:rsidRPr="0075191D">
              <w:rPr>
                <w:color w:val="auto"/>
              </w:rPr>
              <w:t>Riqualificazione del patrimonio edilizio esistente</w:t>
            </w:r>
          </w:p>
        </w:tc>
        <w:tc>
          <w:tcPr>
            <w:tcW w:w="1022" w:type="pct"/>
            <w:vMerge w:val="restart"/>
            <w:tcBorders>
              <w:top w:val="single" w:sz="8" w:space="0" w:color="000000"/>
              <w:bottom w:val="single" w:sz="4" w:space="0" w:color="auto"/>
            </w:tcBorders>
            <w:shd w:val="clear" w:color="auto" w:fill="auto"/>
            <w:vAlign w:val="center"/>
          </w:tcPr>
          <w:p w:rsidR="00263D33" w:rsidRPr="0075191D" w:rsidRDefault="00263D33" w:rsidP="00263D33">
            <w:pPr>
              <w:pStyle w:val="TabellaQL"/>
              <w:spacing w:before="0" w:after="0"/>
              <w:rPr>
                <w:color w:val="auto"/>
              </w:rPr>
            </w:pPr>
            <w:r w:rsidRPr="0075191D">
              <w:rPr>
                <w:color w:val="auto"/>
              </w:rPr>
              <w:t>Recupero di tutti gli elementi del sistema insediativo, naturali e artificiali, al fine di caratterizzarne la qual</w:t>
            </w:r>
            <w:r>
              <w:rPr>
                <w:color w:val="auto"/>
              </w:rPr>
              <w:t>ità insediativa e paesaggistica</w:t>
            </w:r>
            <w:r w:rsidRPr="0075191D">
              <w:rPr>
                <w:color w:val="auto"/>
              </w:rPr>
              <w:t xml:space="preserve"> (PPR)</w:t>
            </w:r>
          </w:p>
        </w:tc>
        <w:tc>
          <w:tcPr>
            <w:tcW w:w="1022" w:type="pct"/>
            <w:vMerge w:val="restart"/>
            <w:tcBorders>
              <w:top w:val="single" w:sz="8" w:space="0" w:color="000000"/>
            </w:tcBorders>
            <w:shd w:val="clear" w:color="auto" w:fill="auto"/>
            <w:vAlign w:val="center"/>
          </w:tcPr>
          <w:p w:rsidR="00263D33" w:rsidRPr="007774CF" w:rsidRDefault="00263D33" w:rsidP="00263D33">
            <w:pPr>
              <w:pStyle w:val="TabellaQL"/>
              <w:rPr>
                <w:color w:val="auto"/>
              </w:rPr>
            </w:pPr>
          </w:p>
        </w:tc>
        <w:tc>
          <w:tcPr>
            <w:tcW w:w="1022" w:type="pct"/>
            <w:tcBorders>
              <w:top w:val="single" w:sz="8" w:space="0" w:color="000000"/>
              <w:bottom w:val="single" w:sz="4" w:space="0" w:color="auto"/>
            </w:tcBorders>
            <w:shd w:val="clear" w:color="auto" w:fill="auto"/>
            <w:vAlign w:val="center"/>
          </w:tcPr>
          <w:p w:rsidR="00263D33" w:rsidRPr="0075191D" w:rsidRDefault="00263D33" w:rsidP="00263D33">
            <w:pPr>
              <w:pStyle w:val="TabellaQL"/>
              <w:spacing w:before="0" w:after="0"/>
              <w:rPr>
                <w:color w:val="auto"/>
              </w:rPr>
            </w:pPr>
            <w:r w:rsidRPr="0075191D">
              <w:rPr>
                <w:color w:val="auto"/>
              </w:rPr>
              <w:t>Recupero architettonico degli edifici</w:t>
            </w:r>
          </w:p>
        </w:tc>
        <w:tc>
          <w:tcPr>
            <w:tcW w:w="967" w:type="pct"/>
            <w:tcBorders>
              <w:top w:val="single" w:sz="8" w:space="0" w:color="000000"/>
              <w:bottom w:val="single" w:sz="4" w:space="0" w:color="auto"/>
            </w:tcBorders>
            <w:vAlign w:val="center"/>
          </w:tcPr>
          <w:p w:rsidR="00263D33" w:rsidRPr="0075191D" w:rsidRDefault="00263D33" w:rsidP="00263D33">
            <w:pPr>
              <w:pStyle w:val="TabellaQL"/>
              <w:spacing w:before="0" w:after="0"/>
              <w:rPr>
                <w:color w:val="auto"/>
              </w:rPr>
            </w:pPr>
          </w:p>
        </w:tc>
      </w:tr>
      <w:tr w:rsidR="00263D33" w:rsidRPr="0075191D" w:rsidTr="00263D33">
        <w:trPr>
          <w:cantSplit/>
          <w:trHeight w:val="57"/>
        </w:trPr>
        <w:tc>
          <w:tcPr>
            <w:tcW w:w="966" w:type="pct"/>
            <w:vMerge/>
            <w:tcBorders>
              <w:top w:val="single" w:sz="4" w:space="0" w:color="auto"/>
              <w:bottom w:val="single" w:sz="4" w:space="0" w:color="auto"/>
            </w:tcBorders>
            <w:shd w:val="clear" w:color="auto" w:fill="auto"/>
            <w:vAlign w:val="center"/>
          </w:tcPr>
          <w:p w:rsidR="00263D33" w:rsidRPr="0075191D" w:rsidRDefault="00263D33" w:rsidP="00263D33">
            <w:pPr>
              <w:pStyle w:val="TabellaQL"/>
              <w:spacing w:before="0" w:after="0"/>
              <w:rPr>
                <w:color w:val="auto"/>
              </w:rPr>
            </w:pPr>
          </w:p>
        </w:tc>
        <w:tc>
          <w:tcPr>
            <w:tcW w:w="1022" w:type="pct"/>
            <w:vMerge/>
            <w:tcBorders>
              <w:top w:val="single" w:sz="4" w:space="0" w:color="auto"/>
              <w:bottom w:val="single" w:sz="4" w:space="0" w:color="auto"/>
            </w:tcBorders>
            <w:shd w:val="clear" w:color="auto" w:fill="auto"/>
            <w:vAlign w:val="center"/>
          </w:tcPr>
          <w:p w:rsidR="00263D33" w:rsidRPr="0075191D" w:rsidRDefault="00263D33" w:rsidP="00263D33">
            <w:pPr>
              <w:pStyle w:val="TabellaQL"/>
              <w:spacing w:before="0" w:after="0"/>
              <w:rPr>
                <w:color w:val="auto"/>
              </w:rPr>
            </w:pPr>
          </w:p>
        </w:tc>
        <w:tc>
          <w:tcPr>
            <w:tcW w:w="1022" w:type="pct"/>
            <w:vMerge/>
            <w:shd w:val="clear" w:color="auto" w:fill="auto"/>
            <w:vAlign w:val="center"/>
          </w:tcPr>
          <w:p w:rsidR="00263D33" w:rsidRPr="0075191D" w:rsidRDefault="00263D33" w:rsidP="00263D33">
            <w:pPr>
              <w:pStyle w:val="TabellaQL"/>
              <w:spacing w:before="0" w:after="0"/>
              <w:rPr>
                <w:color w:val="auto"/>
              </w:rPr>
            </w:pPr>
          </w:p>
        </w:tc>
        <w:tc>
          <w:tcPr>
            <w:tcW w:w="1022" w:type="pct"/>
            <w:tcBorders>
              <w:top w:val="single" w:sz="4" w:space="0" w:color="auto"/>
              <w:bottom w:val="single" w:sz="4" w:space="0" w:color="auto"/>
            </w:tcBorders>
            <w:shd w:val="clear" w:color="auto" w:fill="auto"/>
            <w:vAlign w:val="center"/>
          </w:tcPr>
          <w:p w:rsidR="00263D33" w:rsidRPr="0075191D" w:rsidRDefault="00263D33" w:rsidP="00263D33">
            <w:pPr>
              <w:pStyle w:val="TabellaQL"/>
              <w:spacing w:before="0" w:after="0"/>
              <w:rPr>
                <w:color w:val="auto"/>
              </w:rPr>
            </w:pPr>
            <w:r w:rsidRPr="0075191D">
              <w:rPr>
                <w:color w:val="auto"/>
              </w:rPr>
              <w:t>Salvaguardare il patrimonio edilizio esistente (legalmente realizzato e/o parzialmente o totalmente abusivo) con il potenziamento degli standard urbanistici</w:t>
            </w:r>
          </w:p>
        </w:tc>
        <w:tc>
          <w:tcPr>
            <w:tcW w:w="967" w:type="pct"/>
            <w:tcBorders>
              <w:top w:val="single" w:sz="4" w:space="0" w:color="auto"/>
              <w:bottom w:val="single" w:sz="4" w:space="0" w:color="auto"/>
            </w:tcBorders>
            <w:vAlign w:val="center"/>
          </w:tcPr>
          <w:p w:rsidR="00263D33" w:rsidRPr="0075191D" w:rsidRDefault="00263D33" w:rsidP="00263D33">
            <w:pPr>
              <w:pStyle w:val="TabellaQL"/>
              <w:spacing w:before="0" w:after="0"/>
              <w:rPr>
                <w:color w:val="auto"/>
              </w:rPr>
            </w:pPr>
          </w:p>
        </w:tc>
      </w:tr>
      <w:tr w:rsidR="00263D33" w:rsidRPr="0075191D" w:rsidTr="00263D33">
        <w:trPr>
          <w:cantSplit/>
          <w:trHeight w:val="57"/>
        </w:trPr>
        <w:tc>
          <w:tcPr>
            <w:tcW w:w="966" w:type="pct"/>
            <w:vMerge/>
            <w:tcBorders>
              <w:top w:val="single" w:sz="4" w:space="0" w:color="auto"/>
              <w:bottom w:val="single" w:sz="4" w:space="0" w:color="auto"/>
            </w:tcBorders>
            <w:shd w:val="clear" w:color="auto" w:fill="auto"/>
            <w:vAlign w:val="center"/>
          </w:tcPr>
          <w:p w:rsidR="00263D33" w:rsidRPr="0075191D" w:rsidRDefault="00263D33" w:rsidP="00263D33">
            <w:pPr>
              <w:pStyle w:val="TabellaQL"/>
              <w:spacing w:before="0" w:after="0"/>
              <w:rPr>
                <w:color w:val="auto"/>
              </w:rPr>
            </w:pPr>
          </w:p>
        </w:tc>
        <w:tc>
          <w:tcPr>
            <w:tcW w:w="1022" w:type="pct"/>
            <w:vMerge/>
            <w:tcBorders>
              <w:top w:val="single" w:sz="4" w:space="0" w:color="auto"/>
              <w:bottom w:val="single" w:sz="4" w:space="0" w:color="auto"/>
            </w:tcBorders>
            <w:shd w:val="clear" w:color="auto" w:fill="auto"/>
            <w:vAlign w:val="center"/>
          </w:tcPr>
          <w:p w:rsidR="00263D33" w:rsidRPr="0075191D" w:rsidRDefault="00263D33" w:rsidP="00263D33">
            <w:pPr>
              <w:pStyle w:val="TabellaQL"/>
              <w:spacing w:before="0" w:after="0"/>
              <w:rPr>
                <w:color w:val="auto"/>
              </w:rPr>
            </w:pPr>
          </w:p>
        </w:tc>
        <w:tc>
          <w:tcPr>
            <w:tcW w:w="1022" w:type="pct"/>
            <w:vMerge/>
            <w:shd w:val="clear" w:color="auto" w:fill="auto"/>
            <w:vAlign w:val="center"/>
          </w:tcPr>
          <w:p w:rsidR="00263D33" w:rsidRPr="0075191D" w:rsidRDefault="00263D33" w:rsidP="00263D33">
            <w:pPr>
              <w:pStyle w:val="TabellaQL"/>
              <w:spacing w:before="0" w:after="0"/>
              <w:rPr>
                <w:color w:val="auto"/>
              </w:rPr>
            </w:pPr>
          </w:p>
        </w:tc>
        <w:tc>
          <w:tcPr>
            <w:tcW w:w="1022" w:type="pct"/>
            <w:tcBorders>
              <w:top w:val="single" w:sz="4" w:space="0" w:color="auto"/>
              <w:bottom w:val="single" w:sz="4" w:space="0" w:color="auto"/>
            </w:tcBorders>
            <w:shd w:val="clear" w:color="auto" w:fill="auto"/>
            <w:vAlign w:val="center"/>
          </w:tcPr>
          <w:p w:rsidR="00263D33" w:rsidRPr="0075191D" w:rsidRDefault="00263D33" w:rsidP="00263D33">
            <w:pPr>
              <w:pStyle w:val="TabellaQL"/>
              <w:spacing w:before="0" w:after="0"/>
              <w:rPr>
                <w:color w:val="auto"/>
              </w:rPr>
            </w:pPr>
            <w:r w:rsidRPr="0075191D">
              <w:rPr>
                <w:color w:val="auto"/>
              </w:rPr>
              <w:t>Raz</w:t>
            </w:r>
            <w:r>
              <w:rPr>
                <w:color w:val="auto"/>
              </w:rPr>
              <w:t>ionalizzare i tessuti esistenti</w:t>
            </w:r>
            <w:r w:rsidRPr="0075191D">
              <w:rPr>
                <w:color w:val="auto"/>
              </w:rPr>
              <w:t xml:space="preserve"> dotandoli di servizi e attrezzature necessari al fine di restituire ai nuclei i</w:t>
            </w:r>
            <w:r>
              <w:rPr>
                <w:color w:val="auto"/>
              </w:rPr>
              <w:t xml:space="preserve">l proprio carattere </w:t>
            </w:r>
            <w:proofErr w:type="spellStart"/>
            <w:r>
              <w:rPr>
                <w:color w:val="auto"/>
              </w:rPr>
              <w:t>identitario</w:t>
            </w:r>
            <w:proofErr w:type="spellEnd"/>
          </w:p>
        </w:tc>
        <w:tc>
          <w:tcPr>
            <w:tcW w:w="967" w:type="pct"/>
            <w:tcBorders>
              <w:top w:val="single" w:sz="4" w:space="0" w:color="auto"/>
              <w:bottom w:val="single" w:sz="4" w:space="0" w:color="auto"/>
            </w:tcBorders>
            <w:vAlign w:val="center"/>
          </w:tcPr>
          <w:p w:rsidR="00263D33" w:rsidRPr="0075191D" w:rsidRDefault="00263D33" w:rsidP="00263D33">
            <w:pPr>
              <w:pStyle w:val="TabellaQL"/>
              <w:spacing w:before="0" w:after="0"/>
              <w:rPr>
                <w:color w:val="auto"/>
              </w:rPr>
            </w:pPr>
          </w:p>
        </w:tc>
      </w:tr>
      <w:tr w:rsidR="00263D33" w:rsidRPr="0075191D" w:rsidTr="00263D33">
        <w:trPr>
          <w:cantSplit/>
          <w:trHeight w:val="57"/>
        </w:trPr>
        <w:tc>
          <w:tcPr>
            <w:tcW w:w="966" w:type="pct"/>
            <w:vMerge/>
            <w:tcBorders>
              <w:top w:val="single" w:sz="4" w:space="0" w:color="auto"/>
              <w:bottom w:val="single" w:sz="4" w:space="0" w:color="auto"/>
            </w:tcBorders>
            <w:shd w:val="clear" w:color="auto" w:fill="auto"/>
            <w:vAlign w:val="center"/>
          </w:tcPr>
          <w:p w:rsidR="00263D33" w:rsidRPr="0075191D" w:rsidRDefault="00263D33" w:rsidP="00263D33">
            <w:pPr>
              <w:pStyle w:val="TabellaQL"/>
              <w:spacing w:before="0" w:after="0"/>
              <w:rPr>
                <w:color w:val="auto"/>
              </w:rPr>
            </w:pPr>
          </w:p>
        </w:tc>
        <w:tc>
          <w:tcPr>
            <w:tcW w:w="1022" w:type="pct"/>
            <w:vMerge/>
            <w:tcBorders>
              <w:top w:val="single" w:sz="4" w:space="0" w:color="auto"/>
              <w:bottom w:val="single" w:sz="4" w:space="0" w:color="auto"/>
            </w:tcBorders>
            <w:shd w:val="clear" w:color="auto" w:fill="auto"/>
            <w:vAlign w:val="center"/>
          </w:tcPr>
          <w:p w:rsidR="00263D33" w:rsidRPr="0075191D" w:rsidRDefault="00263D33" w:rsidP="00263D33">
            <w:pPr>
              <w:pStyle w:val="TabellaQL"/>
              <w:spacing w:before="0" w:after="0"/>
              <w:rPr>
                <w:color w:val="auto"/>
              </w:rPr>
            </w:pPr>
          </w:p>
        </w:tc>
        <w:tc>
          <w:tcPr>
            <w:tcW w:w="1022" w:type="pct"/>
            <w:vMerge/>
            <w:shd w:val="clear" w:color="auto" w:fill="auto"/>
            <w:vAlign w:val="center"/>
          </w:tcPr>
          <w:p w:rsidR="00263D33" w:rsidRPr="0075191D" w:rsidRDefault="00263D33" w:rsidP="00263D33">
            <w:pPr>
              <w:pStyle w:val="TabellaQL"/>
              <w:spacing w:before="0" w:after="0"/>
              <w:rPr>
                <w:color w:val="auto"/>
              </w:rPr>
            </w:pPr>
          </w:p>
        </w:tc>
        <w:tc>
          <w:tcPr>
            <w:tcW w:w="1022" w:type="pct"/>
            <w:tcBorders>
              <w:top w:val="single" w:sz="4" w:space="0" w:color="auto"/>
              <w:bottom w:val="single" w:sz="4" w:space="0" w:color="auto"/>
            </w:tcBorders>
            <w:shd w:val="clear" w:color="auto" w:fill="auto"/>
            <w:vAlign w:val="center"/>
          </w:tcPr>
          <w:p w:rsidR="00263D33" w:rsidRPr="0075191D" w:rsidRDefault="00263D33" w:rsidP="00263D33">
            <w:pPr>
              <w:pStyle w:val="TabellaQL"/>
              <w:spacing w:before="0" w:after="0"/>
              <w:rPr>
                <w:color w:val="auto"/>
              </w:rPr>
            </w:pPr>
            <w:r w:rsidRPr="0075191D">
              <w:rPr>
                <w:color w:val="auto"/>
              </w:rPr>
              <w:t>Costruzione di un nuovo “manuale d’uso”, fondato sulla qualità, sulle caratteristiche e sull’architettura del manufatto o del luogo</w:t>
            </w:r>
          </w:p>
        </w:tc>
        <w:tc>
          <w:tcPr>
            <w:tcW w:w="967" w:type="pct"/>
            <w:tcBorders>
              <w:top w:val="single" w:sz="4" w:space="0" w:color="auto"/>
              <w:bottom w:val="single" w:sz="4" w:space="0" w:color="auto"/>
            </w:tcBorders>
            <w:vAlign w:val="center"/>
          </w:tcPr>
          <w:p w:rsidR="00263D33" w:rsidRPr="0075191D" w:rsidRDefault="00263D33" w:rsidP="00263D33">
            <w:pPr>
              <w:pStyle w:val="TabellaQL"/>
              <w:spacing w:before="0" w:after="0"/>
              <w:rPr>
                <w:color w:val="auto"/>
              </w:rPr>
            </w:pPr>
          </w:p>
        </w:tc>
      </w:tr>
      <w:tr w:rsidR="00263D33" w:rsidRPr="0075191D" w:rsidTr="00263D33">
        <w:trPr>
          <w:cantSplit/>
          <w:trHeight w:val="57"/>
        </w:trPr>
        <w:tc>
          <w:tcPr>
            <w:tcW w:w="966" w:type="pct"/>
            <w:vMerge/>
            <w:tcBorders>
              <w:top w:val="single" w:sz="4" w:space="0" w:color="auto"/>
              <w:bottom w:val="single" w:sz="4" w:space="0" w:color="auto"/>
            </w:tcBorders>
            <w:shd w:val="clear" w:color="auto" w:fill="auto"/>
            <w:vAlign w:val="center"/>
          </w:tcPr>
          <w:p w:rsidR="00263D33" w:rsidRPr="0075191D" w:rsidRDefault="00263D33" w:rsidP="00263D33">
            <w:pPr>
              <w:pStyle w:val="TabellaQL"/>
              <w:spacing w:before="0" w:after="0"/>
              <w:rPr>
                <w:color w:val="auto"/>
              </w:rPr>
            </w:pPr>
          </w:p>
        </w:tc>
        <w:tc>
          <w:tcPr>
            <w:tcW w:w="1022" w:type="pct"/>
            <w:vMerge/>
            <w:tcBorders>
              <w:top w:val="single" w:sz="4" w:space="0" w:color="auto"/>
              <w:bottom w:val="single" w:sz="4" w:space="0" w:color="auto"/>
            </w:tcBorders>
            <w:shd w:val="clear" w:color="auto" w:fill="auto"/>
            <w:vAlign w:val="center"/>
          </w:tcPr>
          <w:p w:rsidR="00263D33" w:rsidRPr="0075191D" w:rsidRDefault="00263D33" w:rsidP="00263D33">
            <w:pPr>
              <w:pStyle w:val="TabellaQL"/>
              <w:spacing w:before="0" w:after="0"/>
              <w:rPr>
                <w:color w:val="auto"/>
              </w:rPr>
            </w:pPr>
          </w:p>
        </w:tc>
        <w:tc>
          <w:tcPr>
            <w:tcW w:w="1022" w:type="pct"/>
            <w:vMerge/>
            <w:tcBorders>
              <w:bottom w:val="single" w:sz="4" w:space="0" w:color="auto"/>
            </w:tcBorders>
            <w:shd w:val="clear" w:color="auto" w:fill="auto"/>
            <w:vAlign w:val="center"/>
          </w:tcPr>
          <w:p w:rsidR="00263D33" w:rsidRPr="0075191D" w:rsidRDefault="00263D33" w:rsidP="00263D33">
            <w:pPr>
              <w:pStyle w:val="TabellaQL"/>
              <w:spacing w:before="0" w:after="0"/>
              <w:rPr>
                <w:color w:val="auto"/>
              </w:rPr>
            </w:pPr>
          </w:p>
        </w:tc>
        <w:tc>
          <w:tcPr>
            <w:tcW w:w="1022" w:type="pct"/>
            <w:tcBorders>
              <w:top w:val="single" w:sz="4" w:space="0" w:color="auto"/>
              <w:bottom w:val="single" w:sz="4" w:space="0" w:color="auto"/>
            </w:tcBorders>
            <w:shd w:val="clear" w:color="auto" w:fill="auto"/>
            <w:vAlign w:val="center"/>
          </w:tcPr>
          <w:p w:rsidR="00263D33" w:rsidRPr="0075191D" w:rsidRDefault="00263D33" w:rsidP="00263D33">
            <w:pPr>
              <w:pStyle w:val="TabellaQL"/>
              <w:spacing w:before="0" w:after="0"/>
              <w:rPr>
                <w:color w:val="auto"/>
              </w:rPr>
            </w:pPr>
            <w:r w:rsidRPr="0075191D">
              <w:rPr>
                <w:color w:val="auto"/>
              </w:rPr>
              <w:t>Riqualificazione del centro urbano</w:t>
            </w:r>
          </w:p>
        </w:tc>
        <w:tc>
          <w:tcPr>
            <w:tcW w:w="967" w:type="pct"/>
            <w:tcBorders>
              <w:top w:val="single" w:sz="4" w:space="0" w:color="auto"/>
              <w:bottom w:val="single" w:sz="8" w:space="0" w:color="000000"/>
            </w:tcBorders>
            <w:vAlign w:val="center"/>
          </w:tcPr>
          <w:p w:rsidR="00263D33" w:rsidRPr="0075191D" w:rsidRDefault="00263D33" w:rsidP="00263D33">
            <w:pPr>
              <w:pStyle w:val="TabellaQL"/>
              <w:spacing w:before="0" w:after="0"/>
              <w:rPr>
                <w:color w:val="auto"/>
              </w:rPr>
            </w:pPr>
          </w:p>
        </w:tc>
      </w:tr>
      <w:tr w:rsidR="00263D33" w:rsidRPr="0075191D" w:rsidTr="00263D33">
        <w:trPr>
          <w:trHeight w:val="957"/>
        </w:trPr>
        <w:tc>
          <w:tcPr>
            <w:tcW w:w="966" w:type="pct"/>
            <w:vMerge w:val="restart"/>
            <w:tcBorders>
              <w:top w:val="single" w:sz="8" w:space="0" w:color="000000"/>
              <w:bottom w:val="single" w:sz="4" w:space="0" w:color="auto"/>
            </w:tcBorders>
            <w:shd w:val="clear" w:color="auto" w:fill="auto"/>
            <w:vAlign w:val="center"/>
          </w:tcPr>
          <w:p w:rsidR="00263D33" w:rsidRPr="0075191D" w:rsidRDefault="00263D33" w:rsidP="00263D33">
            <w:pPr>
              <w:pStyle w:val="TabellaQL"/>
              <w:spacing w:before="0" w:after="0"/>
              <w:rPr>
                <w:b/>
                <w:color w:val="auto"/>
              </w:rPr>
            </w:pPr>
            <w:r w:rsidRPr="0075191D">
              <w:rPr>
                <w:color w:val="auto"/>
              </w:rPr>
              <w:t>Riqualificazione e recupero degli edifici</w:t>
            </w:r>
            <w:r>
              <w:rPr>
                <w:color w:val="auto"/>
              </w:rPr>
              <w:t xml:space="preserve"> abbandonati del Centro Storico</w:t>
            </w:r>
          </w:p>
        </w:tc>
        <w:tc>
          <w:tcPr>
            <w:tcW w:w="1022" w:type="pct"/>
            <w:vMerge w:val="restart"/>
            <w:tcBorders>
              <w:top w:val="single" w:sz="8" w:space="0" w:color="000000"/>
              <w:bottom w:val="single" w:sz="4" w:space="0" w:color="auto"/>
            </w:tcBorders>
            <w:shd w:val="clear" w:color="auto" w:fill="auto"/>
            <w:vAlign w:val="center"/>
          </w:tcPr>
          <w:p w:rsidR="00263D33" w:rsidRPr="0075191D" w:rsidRDefault="00263D33" w:rsidP="00263D33">
            <w:pPr>
              <w:pStyle w:val="TabellaQL"/>
              <w:spacing w:before="0" w:after="0"/>
              <w:rPr>
                <w:color w:val="auto"/>
              </w:rPr>
            </w:pPr>
            <w:r w:rsidRPr="0075191D">
              <w:rPr>
                <w:color w:val="auto"/>
              </w:rPr>
              <w:t>Contenimento delle espansioni con politiche di recupero dell’edificato storico, mantenendone i valori costitutivi e tenendo conto delle tipologie architettoniche, nonché delle tecniche e dei materiali costruttivi tradizionali, nell’ottica della promozione della qualità urbanistica e architettonica (PPR)</w:t>
            </w:r>
          </w:p>
        </w:tc>
        <w:tc>
          <w:tcPr>
            <w:tcW w:w="1022" w:type="pct"/>
            <w:vMerge w:val="restart"/>
            <w:tcBorders>
              <w:top w:val="single" w:sz="8" w:space="0" w:color="000000"/>
            </w:tcBorders>
            <w:shd w:val="clear" w:color="auto" w:fill="auto"/>
            <w:vAlign w:val="center"/>
          </w:tcPr>
          <w:p w:rsidR="00263D33" w:rsidRPr="007774CF" w:rsidRDefault="00263D33" w:rsidP="00263D33">
            <w:pPr>
              <w:pStyle w:val="TabellaQL"/>
              <w:rPr>
                <w:color w:val="auto"/>
              </w:rPr>
            </w:pPr>
          </w:p>
        </w:tc>
        <w:tc>
          <w:tcPr>
            <w:tcW w:w="1022" w:type="pct"/>
            <w:tcBorders>
              <w:top w:val="single" w:sz="8" w:space="0" w:color="000000"/>
              <w:bottom w:val="single" w:sz="4" w:space="0" w:color="auto"/>
            </w:tcBorders>
            <w:shd w:val="clear" w:color="auto" w:fill="auto"/>
            <w:vAlign w:val="center"/>
          </w:tcPr>
          <w:p w:rsidR="00263D33" w:rsidRPr="0075191D" w:rsidRDefault="00263D33" w:rsidP="00263D33">
            <w:pPr>
              <w:pStyle w:val="TabellaQL"/>
              <w:spacing w:before="0" w:after="0"/>
              <w:rPr>
                <w:color w:val="auto"/>
              </w:rPr>
            </w:pPr>
            <w:r w:rsidRPr="0075191D">
              <w:rPr>
                <w:color w:val="auto"/>
              </w:rPr>
              <w:t xml:space="preserve">Recupero del </w:t>
            </w:r>
            <w:r>
              <w:rPr>
                <w:color w:val="auto"/>
              </w:rPr>
              <w:t>Centro Storico</w:t>
            </w:r>
            <w:r w:rsidRPr="0075191D">
              <w:rPr>
                <w:color w:val="auto"/>
              </w:rPr>
              <w:t>, degli spazi pubblici urbani e dell’edilizia storico-testimoniale</w:t>
            </w:r>
          </w:p>
        </w:tc>
        <w:tc>
          <w:tcPr>
            <w:tcW w:w="967" w:type="pct"/>
            <w:tcBorders>
              <w:top w:val="single" w:sz="8" w:space="0" w:color="000000"/>
              <w:bottom w:val="single" w:sz="4" w:space="0" w:color="auto"/>
            </w:tcBorders>
            <w:vAlign w:val="center"/>
          </w:tcPr>
          <w:p w:rsidR="00263D33" w:rsidRPr="0075191D" w:rsidRDefault="00263D33" w:rsidP="00263D33">
            <w:pPr>
              <w:pStyle w:val="TabellaQL"/>
              <w:spacing w:before="0" w:after="0"/>
              <w:rPr>
                <w:color w:val="auto"/>
              </w:rPr>
            </w:pPr>
          </w:p>
        </w:tc>
      </w:tr>
      <w:tr w:rsidR="00263D33" w:rsidRPr="0075191D" w:rsidTr="00263D33">
        <w:trPr>
          <w:trHeight w:val="684"/>
        </w:trPr>
        <w:tc>
          <w:tcPr>
            <w:tcW w:w="966" w:type="pct"/>
            <w:vMerge/>
            <w:tcBorders>
              <w:top w:val="single" w:sz="4" w:space="0" w:color="auto"/>
              <w:bottom w:val="single" w:sz="4" w:space="0" w:color="auto"/>
            </w:tcBorders>
            <w:shd w:val="clear" w:color="auto" w:fill="auto"/>
            <w:vAlign w:val="center"/>
          </w:tcPr>
          <w:p w:rsidR="00263D33" w:rsidRPr="0075191D" w:rsidRDefault="00263D33" w:rsidP="00263D33">
            <w:pPr>
              <w:pStyle w:val="TabellaQL"/>
              <w:spacing w:before="0" w:after="0"/>
              <w:rPr>
                <w:color w:val="auto"/>
              </w:rPr>
            </w:pPr>
          </w:p>
        </w:tc>
        <w:tc>
          <w:tcPr>
            <w:tcW w:w="1022" w:type="pct"/>
            <w:vMerge/>
            <w:tcBorders>
              <w:top w:val="single" w:sz="4" w:space="0" w:color="auto"/>
              <w:bottom w:val="single" w:sz="4" w:space="0" w:color="auto"/>
            </w:tcBorders>
            <w:shd w:val="clear" w:color="auto" w:fill="auto"/>
            <w:vAlign w:val="center"/>
          </w:tcPr>
          <w:p w:rsidR="00263D33" w:rsidRPr="0075191D" w:rsidRDefault="00263D33" w:rsidP="00263D33">
            <w:pPr>
              <w:pStyle w:val="TabellaQL"/>
              <w:spacing w:before="0" w:after="0"/>
              <w:rPr>
                <w:color w:val="auto"/>
              </w:rPr>
            </w:pPr>
          </w:p>
        </w:tc>
        <w:tc>
          <w:tcPr>
            <w:tcW w:w="1022" w:type="pct"/>
            <w:vMerge/>
            <w:shd w:val="clear" w:color="auto" w:fill="auto"/>
            <w:vAlign w:val="center"/>
          </w:tcPr>
          <w:p w:rsidR="00263D33" w:rsidRPr="0075191D" w:rsidRDefault="00263D33" w:rsidP="00263D33">
            <w:pPr>
              <w:pStyle w:val="TabellaQL"/>
              <w:spacing w:before="0" w:after="0"/>
              <w:rPr>
                <w:color w:val="auto"/>
              </w:rPr>
            </w:pPr>
          </w:p>
        </w:tc>
        <w:tc>
          <w:tcPr>
            <w:tcW w:w="1022" w:type="pct"/>
            <w:tcBorders>
              <w:top w:val="single" w:sz="4" w:space="0" w:color="auto"/>
              <w:bottom w:val="single" w:sz="4" w:space="0" w:color="auto"/>
            </w:tcBorders>
            <w:shd w:val="clear" w:color="auto" w:fill="auto"/>
            <w:vAlign w:val="center"/>
          </w:tcPr>
          <w:p w:rsidR="00263D33" w:rsidRPr="0075191D" w:rsidRDefault="00263D33" w:rsidP="00263D33">
            <w:pPr>
              <w:pStyle w:val="TabellaQL"/>
              <w:spacing w:before="0" w:after="0"/>
              <w:rPr>
                <w:color w:val="auto"/>
              </w:rPr>
            </w:pPr>
            <w:r w:rsidRPr="0075191D">
              <w:rPr>
                <w:color w:val="auto"/>
              </w:rPr>
              <w:t xml:space="preserve">Rinnovare sul piano energetico il </w:t>
            </w:r>
            <w:r>
              <w:rPr>
                <w:color w:val="auto"/>
              </w:rPr>
              <w:t>Centro Storico</w:t>
            </w:r>
          </w:p>
        </w:tc>
        <w:tc>
          <w:tcPr>
            <w:tcW w:w="967" w:type="pct"/>
            <w:tcBorders>
              <w:top w:val="single" w:sz="4" w:space="0" w:color="auto"/>
              <w:bottom w:val="single" w:sz="4" w:space="0" w:color="auto"/>
            </w:tcBorders>
            <w:vAlign w:val="center"/>
          </w:tcPr>
          <w:p w:rsidR="00263D33" w:rsidRPr="0075191D" w:rsidRDefault="00263D33" w:rsidP="00263D33">
            <w:pPr>
              <w:pStyle w:val="TabellaQL"/>
              <w:spacing w:before="0" w:after="0"/>
              <w:rPr>
                <w:color w:val="auto"/>
              </w:rPr>
            </w:pPr>
          </w:p>
        </w:tc>
      </w:tr>
      <w:tr w:rsidR="00263D33" w:rsidRPr="0075191D" w:rsidTr="00263D33">
        <w:trPr>
          <w:trHeight w:val="57"/>
        </w:trPr>
        <w:tc>
          <w:tcPr>
            <w:tcW w:w="966" w:type="pct"/>
            <w:vMerge/>
            <w:tcBorders>
              <w:top w:val="single" w:sz="4" w:space="0" w:color="auto"/>
              <w:bottom w:val="single" w:sz="4" w:space="0" w:color="auto"/>
            </w:tcBorders>
            <w:shd w:val="clear" w:color="auto" w:fill="auto"/>
            <w:vAlign w:val="center"/>
          </w:tcPr>
          <w:p w:rsidR="00263D33" w:rsidRPr="0075191D" w:rsidRDefault="00263D33" w:rsidP="00263D33">
            <w:pPr>
              <w:pStyle w:val="TabellaQL"/>
              <w:spacing w:before="0" w:after="0"/>
              <w:rPr>
                <w:color w:val="auto"/>
              </w:rPr>
            </w:pPr>
          </w:p>
        </w:tc>
        <w:tc>
          <w:tcPr>
            <w:tcW w:w="1022" w:type="pct"/>
            <w:vMerge/>
            <w:tcBorders>
              <w:top w:val="single" w:sz="4" w:space="0" w:color="auto"/>
              <w:bottom w:val="single" w:sz="4" w:space="0" w:color="auto"/>
            </w:tcBorders>
            <w:shd w:val="clear" w:color="auto" w:fill="auto"/>
            <w:vAlign w:val="center"/>
          </w:tcPr>
          <w:p w:rsidR="00263D33" w:rsidRPr="0075191D" w:rsidRDefault="00263D33" w:rsidP="00263D33">
            <w:pPr>
              <w:pStyle w:val="TabellaQL"/>
              <w:spacing w:before="0" w:after="0"/>
              <w:rPr>
                <w:color w:val="auto"/>
              </w:rPr>
            </w:pPr>
          </w:p>
        </w:tc>
        <w:tc>
          <w:tcPr>
            <w:tcW w:w="1022" w:type="pct"/>
            <w:vMerge/>
            <w:tcBorders>
              <w:bottom w:val="single" w:sz="4" w:space="0" w:color="auto"/>
            </w:tcBorders>
            <w:shd w:val="clear" w:color="auto" w:fill="auto"/>
            <w:vAlign w:val="center"/>
          </w:tcPr>
          <w:p w:rsidR="00263D33" w:rsidRPr="0075191D" w:rsidRDefault="00263D33" w:rsidP="00263D33">
            <w:pPr>
              <w:pStyle w:val="TabellaQL"/>
              <w:spacing w:before="0" w:after="0"/>
              <w:rPr>
                <w:color w:val="auto"/>
              </w:rPr>
            </w:pPr>
          </w:p>
        </w:tc>
        <w:tc>
          <w:tcPr>
            <w:tcW w:w="1022" w:type="pct"/>
            <w:tcBorders>
              <w:top w:val="single" w:sz="4" w:space="0" w:color="auto"/>
              <w:bottom w:val="single" w:sz="4" w:space="0" w:color="auto"/>
            </w:tcBorders>
            <w:shd w:val="clear" w:color="auto" w:fill="auto"/>
            <w:vAlign w:val="center"/>
          </w:tcPr>
          <w:p w:rsidR="00263D33" w:rsidRPr="0075191D" w:rsidRDefault="00263D33" w:rsidP="00263D33">
            <w:pPr>
              <w:pStyle w:val="TabellaQL"/>
              <w:spacing w:before="0" w:after="0"/>
              <w:rPr>
                <w:color w:val="auto"/>
              </w:rPr>
            </w:pPr>
            <w:r w:rsidRPr="0075191D">
              <w:rPr>
                <w:color w:val="auto"/>
              </w:rPr>
              <w:t>Adattare le funzioni degli edifici a possibili variazioni della destinazione d’uso</w:t>
            </w:r>
          </w:p>
        </w:tc>
        <w:tc>
          <w:tcPr>
            <w:tcW w:w="967" w:type="pct"/>
            <w:tcBorders>
              <w:top w:val="single" w:sz="4" w:space="0" w:color="auto"/>
              <w:bottom w:val="single" w:sz="4" w:space="0" w:color="auto"/>
            </w:tcBorders>
            <w:vAlign w:val="center"/>
          </w:tcPr>
          <w:p w:rsidR="00263D33" w:rsidRPr="0075191D" w:rsidRDefault="00263D33" w:rsidP="00263D33">
            <w:pPr>
              <w:pStyle w:val="TabellaQL"/>
              <w:spacing w:before="0" w:after="0"/>
              <w:rPr>
                <w:color w:val="auto"/>
              </w:rPr>
            </w:pPr>
          </w:p>
        </w:tc>
      </w:tr>
    </w:tbl>
    <w:p w:rsidR="00263D33" w:rsidRDefault="00263D33" w:rsidP="00263D33">
      <w:pPr>
        <w:pStyle w:val="Titolo4"/>
        <w:ind w:left="426"/>
      </w:pPr>
      <w:bookmarkStart w:id="15" w:name="_Toc392691909"/>
      <w:bookmarkStart w:id="16" w:name="_Toc425843184"/>
      <w:r w:rsidRPr="00BD79CF">
        <w:t xml:space="preserve">Componente ambientale n. </w:t>
      </w:r>
      <w:r>
        <w:t>7</w:t>
      </w:r>
      <w:r w:rsidRPr="00BD79CF">
        <w:t xml:space="preserve"> </w:t>
      </w:r>
      <w:r>
        <w:t>–</w:t>
      </w:r>
      <w:r w:rsidRPr="00BD79CF">
        <w:t xml:space="preserve"> </w:t>
      </w:r>
      <w:bookmarkEnd w:id="15"/>
      <w:r>
        <w:rPr>
          <w:lang w:val="it-IT"/>
        </w:rPr>
        <w:t>Assetto insediativo-demografico</w:t>
      </w:r>
      <w:bookmarkEnd w:id="16"/>
    </w:p>
    <w:tbl>
      <w:tblPr>
        <w:tblW w:w="4891" w:type="pct"/>
        <w:tblInd w:w="133" w:type="dxa"/>
        <w:tblBorders>
          <w:top w:val="single" w:sz="8" w:space="0" w:color="000000"/>
          <w:bottom w:val="single" w:sz="8" w:space="0" w:color="000000"/>
        </w:tblBorders>
        <w:tblLook w:val="04A0"/>
      </w:tblPr>
      <w:tblGrid>
        <w:gridCol w:w="1836"/>
        <w:gridCol w:w="1972"/>
        <w:gridCol w:w="1972"/>
        <w:gridCol w:w="1972"/>
        <w:gridCol w:w="1887"/>
      </w:tblGrid>
      <w:tr w:rsidR="00263D33" w:rsidRPr="00ED22A1" w:rsidTr="00263D33">
        <w:trPr>
          <w:cantSplit/>
          <w:trHeight w:val="295"/>
          <w:tblHeader/>
        </w:trPr>
        <w:tc>
          <w:tcPr>
            <w:tcW w:w="952" w:type="pct"/>
            <w:vMerge w:val="restart"/>
            <w:tcBorders>
              <w:top w:val="single" w:sz="2" w:space="0" w:color="auto"/>
            </w:tcBorders>
            <w:shd w:val="clear" w:color="auto" w:fill="A6A6A6"/>
            <w:vAlign w:val="center"/>
          </w:tcPr>
          <w:p w:rsidR="00263D33" w:rsidRPr="00ED22A1" w:rsidRDefault="00263D33" w:rsidP="00263D33">
            <w:pPr>
              <w:pStyle w:val="TitoloTabQL"/>
              <w:rPr>
                <w:color w:val="auto"/>
              </w:rPr>
            </w:pPr>
            <w:r w:rsidRPr="00ED22A1">
              <w:rPr>
                <w:color w:val="auto"/>
              </w:rPr>
              <w:t>Obiettivi di sostenibilità ambientale</w:t>
            </w:r>
          </w:p>
        </w:tc>
        <w:tc>
          <w:tcPr>
            <w:tcW w:w="1023" w:type="pct"/>
            <w:vMerge w:val="restart"/>
            <w:tcBorders>
              <w:top w:val="single" w:sz="2" w:space="0" w:color="auto"/>
            </w:tcBorders>
            <w:shd w:val="clear" w:color="auto" w:fill="BFBFBF"/>
            <w:vAlign w:val="center"/>
          </w:tcPr>
          <w:p w:rsidR="00263D33" w:rsidRPr="00ED22A1" w:rsidRDefault="00263D33" w:rsidP="00263D33">
            <w:pPr>
              <w:pStyle w:val="TitoloTabQL"/>
              <w:rPr>
                <w:color w:val="auto"/>
              </w:rPr>
            </w:pPr>
            <w:r w:rsidRPr="00ED22A1">
              <w:rPr>
                <w:color w:val="auto"/>
              </w:rPr>
              <w:t>Obiettivi derivanti dall’analisi di coerenza esterna</w:t>
            </w:r>
          </w:p>
        </w:tc>
        <w:tc>
          <w:tcPr>
            <w:tcW w:w="1023" w:type="pct"/>
            <w:vMerge w:val="restart"/>
            <w:tcBorders>
              <w:top w:val="single" w:sz="2" w:space="0" w:color="auto"/>
            </w:tcBorders>
            <w:shd w:val="clear" w:color="auto" w:fill="BFBFBF"/>
            <w:vAlign w:val="center"/>
          </w:tcPr>
          <w:p w:rsidR="00263D33" w:rsidRPr="00ED22A1" w:rsidRDefault="00263D33" w:rsidP="00263D33">
            <w:pPr>
              <w:pStyle w:val="TitoloTabQL"/>
              <w:rPr>
                <w:color w:val="auto"/>
              </w:rPr>
            </w:pPr>
            <w:r w:rsidRPr="00ED22A1">
              <w:rPr>
                <w:color w:val="auto"/>
              </w:rPr>
              <w:t>Obiettivi specifici del PUC</w:t>
            </w:r>
          </w:p>
        </w:tc>
        <w:tc>
          <w:tcPr>
            <w:tcW w:w="2002" w:type="pct"/>
            <w:gridSpan w:val="2"/>
            <w:tcBorders>
              <w:top w:val="single" w:sz="2" w:space="0" w:color="auto"/>
              <w:bottom w:val="single" w:sz="2" w:space="0" w:color="auto"/>
            </w:tcBorders>
            <w:shd w:val="clear" w:color="auto" w:fill="BFBFBF"/>
            <w:vAlign w:val="center"/>
          </w:tcPr>
          <w:p w:rsidR="00263D33" w:rsidRPr="00ED22A1" w:rsidRDefault="00263D33" w:rsidP="00263D33">
            <w:pPr>
              <w:pStyle w:val="TitoloTabQL"/>
              <w:rPr>
                <w:color w:val="auto"/>
              </w:rPr>
            </w:pPr>
            <w:r w:rsidRPr="00ED22A1">
              <w:rPr>
                <w:color w:val="auto"/>
              </w:rPr>
              <w:t>Azioni del PUC</w:t>
            </w:r>
          </w:p>
        </w:tc>
      </w:tr>
      <w:tr w:rsidR="00263D33" w:rsidRPr="00ED22A1" w:rsidTr="00263D33">
        <w:trPr>
          <w:cantSplit/>
          <w:trHeight w:val="294"/>
          <w:tblHeader/>
        </w:trPr>
        <w:tc>
          <w:tcPr>
            <w:tcW w:w="952" w:type="pct"/>
            <w:vMerge/>
            <w:tcBorders>
              <w:bottom w:val="single" w:sz="2" w:space="0" w:color="auto"/>
            </w:tcBorders>
            <w:shd w:val="clear" w:color="auto" w:fill="A6A6A6"/>
            <w:vAlign w:val="center"/>
          </w:tcPr>
          <w:p w:rsidR="00263D33" w:rsidRPr="00ED22A1" w:rsidRDefault="00263D33" w:rsidP="00263D33">
            <w:pPr>
              <w:pStyle w:val="TitoloTabQL"/>
              <w:rPr>
                <w:color w:val="auto"/>
              </w:rPr>
            </w:pPr>
          </w:p>
        </w:tc>
        <w:tc>
          <w:tcPr>
            <w:tcW w:w="1023" w:type="pct"/>
            <w:vMerge/>
            <w:tcBorders>
              <w:bottom w:val="single" w:sz="2" w:space="0" w:color="auto"/>
            </w:tcBorders>
            <w:shd w:val="clear" w:color="auto" w:fill="BFBFBF"/>
            <w:vAlign w:val="center"/>
          </w:tcPr>
          <w:p w:rsidR="00263D33" w:rsidRPr="00ED22A1" w:rsidRDefault="00263D33" w:rsidP="00263D33">
            <w:pPr>
              <w:pStyle w:val="TitoloTabQL"/>
              <w:rPr>
                <w:color w:val="auto"/>
              </w:rPr>
            </w:pPr>
          </w:p>
        </w:tc>
        <w:tc>
          <w:tcPr>
            <w:tcW w:w="1023" w:type="pct"/>
            <w:vMerge/>
            <w:tcBorders>
              <w:bottom w:val="single" w:sz="2" w:space="0" w:color="auto"/>
            </w:tcBorders>
            <w:shd w:val="clear" w:color="auto" w:fill="BFBFBF"/>
            <w:vAlign w:val="center"/>
          </w:tcPr>
          <w:p w:rsidR="00263D33" w:rsidRPr="00ED22A1" w:rsidRDefault="00263D33" w:rsidP="00263D33">
            <w:pPr>
              <w:pStyle w:val="TitoloTabQL"/>
              <w:rPr>
                <w:color w:val="auto"/>
              </w:rPr>
            </w:pPr>
          </w:p>
        </w:tc>
        <w:tc>
          <w:tcPr>
            <w:tcW w:w="1023" w:type="pct"/>
            <w:tcBorders>
              <w:top w:val="single" w:sz="2" w:space="0" w:color="auto"/>
              <w:bottom w:val="single" w:sz="2" w:space="0" w:color="auto"/>
            </w:tcBorders>
            <w:shd w:val="clear" w:color="auto" w:fill="BFBFBF"/>
            <w:vAlign w:val="center"/>
          </w:tcPr>
          <w:p w:rsidR="00263D33" w:rsidRPr="00ED22A1" w:rsidRDefault="00263D33" w:rsidP="00263D33">
            <w:pPr>
              <w:pStyle w:val="TitoloTabQL"/>
              <w:jc w:val="left"/>
              <w:rPr>
                <w:color w:val="auto"/>
              </w:rPr>
            </w:pPr>
            <w:r>
              <w:rPr>
                <w:color w:val="auto"/>
              </w:rPr>
              <w:t>Favorevoli</w:t>
            </w:r>
          </w:p>
        </w:tc>
        <w:tc>
          <w:tcPr>
            <w:tcW w:w="979" w:type="pct"/>
            <w:tcBorders>
              <w:top w:val="single" w:sz="2" w:space="0" w:color="auto"/>
              <w:bottom w:val="single" w:sz="2" w:space="0" w:color="auto"/>
            </w:tcBorders>
            <w:shd w:val="clear" w:color="auto" w:fill="BFBFBF"/>
            <w:vAlign w:val="center"/>
          </w:tcPr>
          <w:p w:rsidR="00263D33" w:rsidRPr="00ED22A1" w:rsidRDefault="00263D33" w:rsidP="00263D33">
            <w:pPr>
              <w:pStyle w:val="TitoloTabQL"/>
              <w:jc w:val="left"/>
              <w:rPr>
                <w:color w:val="auto"/>
              </w:rPr>
            </w:pPr>
            <w:r>
              <w:rPr>
                <w:color w:val="auto"/>
              </w:rPr>
              <w:t>Potenzialmente sfavorevoli</w:t>
            </w:r>
          </w:p>
        </w:tc>
      </w:tr>
      <w:tr w:rsidR="00263D33" w:rsidRPr="00ED22A1" w:rsidTr="00263D33">
        <w:trPr>
          <w:cantSplit/>
          <w:trHeight w:val="57"/>
        </w:trPr>
        <w:tc>
          <w:tcPr>
            <w:tcW w:w="952" w:type="pct"/>
            <w:vMerge w:val="restart"/>
            <w:tcBorders>
              <w:top w:val="single" w:sz="2" w:space="0" w:color="auto"/>
            </w:tcBorders>
            <w:shd w:val="clear" w:color="auto" w:fill="auto"/>
            <w:vAlign w:val="center"/>
          </w:tcPr>
          <w:p w:rsidR="00263D33" w:rsidRPr="00ED22A1" w:rsidRDefault="00263D33" w:rsidP="00263D33">
            <w:pPr>
              <w:pStyle w:val="TabellaQL"/>
              <w:rPr>
                <w:b/>
                <w:color w:val="auto"/>
              </w:rPr>
            </w:pPr>
            <w:r w:rsidRPr="004C4670">
              <w:rPr>
                <w:color w:val="auto"/>
              </w:rPr>
              <w:t>Qualificazione degli ins</w:t>
            </w:r>
            <w:r>
              <w:rPr>
                <w:color w:val="auto"/>
              </w:rPr>
              <w:t xml:space="preserve">ediamenti </w:t>
            </w:r>
            <w:proofErr w:type="spellStart"/>
            <w:r>
              <w:rPr>
                <w:color w:val="auto"/>
              </w:rPr>
              <w:t>turistico-residenziali</w:t>
            </w:r>
            <w:proofErr w:type="spellEnd"/>
            <w:r w:rsidRPr="004C4670">
              <w:rPr>
                <w:color w:val="auto"/>
              </w:rPr>
              <w:t xml:space="preserve"> costieri, migliorando la loro integrazione con il contesto e con il patrimonio paesaggistico di riferimento in termini qualitativi e potenziando contestualmente i servizi turistici</w:t>
            </w:r>
          </w:p>
        </w:tc>
        <w:tc>
          <w:tcPr>
            <w:tcW w:w="1023" w:type="pct"/>
            <w:vMerge w:val="restart"/>
            <w:tcBorders>
              <w:top w:val="single" w:sz="2" w:space="0" w:color="auto"/>
            </w:tcBorders>
            <w:shd w:val="clear" w:color="auto" w:fill="auto"/>
            <w:vAlign w:val="center"/>
          </w:tcPr>
          <w:p w:rsidR="00263D33" w:rsidRPr="00ED22A1" w:rsidRDefault="00263D33" w:rsidP="00263D33">
            <w:pPr>
              <w:pStyle w:val="TabellaQL"/>
              <w:rPr>
                <w:color w:val="auto"/>
              </w:rPr>
            </w:pPr>
            <w:r>
              <w:rPr>
                <w:color w:val="auto"/>
              </w:rPr>
              <w:t>R</w:t>
            </w:r>
            <w:r w:rsidRPr="000A151D">
              <w:rPr>
                <w:color w:val="auto"/>
              </w:rPr>
              <w:t>iprogettazione degli insediamenti, anche per parti, e dello spazio pubblico, ed incremento dell’offerta di servizi necessari per elevare la qualità dell’offerta turistica e per favorire l’allarg</w:t>
            </w:r>
            <w:r>
              <w:rPr>
                <w:color w:val="auto"/>
              </w:rPr>
              <w:t>amento della stagione turistica (PPR)</w:t>
            </w:r>
          </w:p>
        </w:tc>
        <w:tc>
          <w:tcPr>
            <w:tcW w:w="1023" w:type="pct"/>
            <w:vMerge w:val="restart"/>
            <w:tcBorders>
              <w:top w:val="single" w:sz="2" w:space="0" w:color="auto"/>
            </w:tcBorders>
            <w:shd w:val="clear" w:color="auto" w:fill="auto"/>
            <w:vAlign w:val="center"/>
          </w:tcPr>
          <w:p w:rsidR="00263D33" w:rsidRPr="007774CF" w:rsidRDefault="00263D33" w:rsidP="00263D33">
            <w:pPr>
              <w:pStyle w:val="TabellaQL"/>
              <w:rPr>
                <w:color w:val="auto"/>
              </w:rPr>
            </w:pPr>
          </w:p>
        </w:tc>
        <w:tc>
          <w:tcPr>
            <w:tcW w:w="1023" w:type="pct"/>
            <w:tcBorders>
              <w:top w:val="single" w:sz="2" w:space="0" w:color="auto"/>
              <w:bottom w:val="nil"/>
            </w:tcBorders>
            <w:shd w:val="clear" w:color="auto" w:fill="auto"/>
            <w:vAlign w:val="center"/>
          </w:tcPr>
          <w:p w:rsidR="00263D33" w:rsidRPr="00ED22A1" w:rsidRDefault="00263D33" w:rsidP="00263D33">
            <w:pPr>
              <w:pStyle w:val="TabellaQL"/>
              <w:rPr>
                <w:color w:val="auto"/>
              </w:rPr>
            </w:pPr>
            <w:r>
              <w:rPr>
                <w:color w:val="auto"/>
              </w:rPr>
              <w:t>R</w:t>
            </w:r>
            <w:r w:rsidRPr="004F297D">
              <w:rPr>
                <w:color w:val="auto"/>
              </w:rPr>
              <w:t>egolarizzazione e definizione di una disciplina per l’accessibilità alle spiagge</w:t>
            </w:r>
          </w:p>
        </w:tc>
        <w:tc>
          <w:tcPr>
            <w:tcW w:w="979" w:type="pct"/>
            <w:tcBorders>
              <w:top w:val="single" w:sz="2" w:space="0" w:color="auto"/>
              <w:bottom w:val="nil"/>
            </w:tcBorders>
            <w:vAlign w:val="center"/>
          </w:tcPr>
          <w:p w:rsidR="00263D33" w:rsidRPr="00ED22A1" w:rsidRDefault="00263D33" w:rsidP="00263D33">
            <w:pPr>
              <w:pStyle w:val="TabellaQL"/>
              <w:rPr>
                <w:color w:val="auto"/>
              </w:rPr>
            </w:pPr>
          </w:p>
        </w:tc>
      </w:tr>
      <w:tr w:rsidR="00263D33" w:rsidRPr="00ED22A1" w:rsidTr="00263D33">
        <w:trPr>
          <w:cantSplit/>
          <w:trHeight w:val="57"/>
        </w:trPr>
        <w:tc>
          <w:tcPr>
            <w:tcW w:w="952" w:type="pct"/>
            <w:vMerge/>
            <w:shd w:val="clear" w:color="auto" w:fill="auto"/>
            <w:vAlign w:val="center"/>
          </w:tcPr>
          <w:p w:rsidR="00263D33" w:rsidRPr="00ED22A1" w:rsidRDefault="00263D33" w:rsidP="00263D33">
            <w:pPr>
              <w:pStyle w:val="TabellaQL"/>
              <w:rPr>
                <w:color w:val="auto"/>
              </w:rPr>
            </w:pPr>
          </w:p>
        </w:tc>
        <w:tc>
          <w:tcPr>
            <w:tcW w:w="1023" w:type="pct"/>
            <w:vMerge/>
            <w:shd w:val="clear" w:color="auto" w:fill="auto"/>
            <w:vAlign w:val="center"/>
          </w:tcPr>
          <w:p w:rsidR="00263D33" w:rsidRPr="00ED22A1" w:rsidRDefault="00263D33" w:rsidP="00263D33">
            <w:pPr>
              <w:pStyle w:val="TabellaQL"/>
              <w:rPr>
                <w:color w:val="auto"/>
              </w:rPr>
            </w:pPr>
          </w:p>
        </w:tc>
        <w:tc>
          <w:tcPr>
            <w:tcW w:w="1023" w:type="pct"/>
            <w:vMerge/>
            <w:tcBorders>
              <w:top w:val="single" w:sz="2" w:space="0" w:color="auto"/>
            </w:tcBorders>
            <w:shd w:val="clear" w:color="auto" w:fill="auto"/>
            <w:vAlign w:val="center"/>
          </w:tcPr>
          <w:p w:rsidR="00263D33" w:rsidRPr="00ED22A1" w:rsidRDefault="00263D33" w:rsidP="00263D33">
            <w:pPr>
              <w:pStyle w:val="TabellaQL"/>
              <w:rPr>
                <w:color w:val="auto"/>
              </w:rPr>
            </w:pPr>
          </w:p>
        </w:tc>
        <w:tc>
          <w:tcPr>
            <w:tcW w:w="1023" w:type="pct"/>
            <w:tcBorders>
              <w:top w:val="single" w:sz="2" w:space="0" w:color="auto"/>
              <w:bottom w:val="nil"/>
            </w:tcBorders>
            <w:shd w:val="clear" w:color="auto" w:fill="auto"/>
            <w:vAlign w:val="center"/>
          </w:tcPr>
          <w:p w:rsidR="00263D33" w:rsidRPr="00ED22A1" w:rsidRDefault="00263D33" w:rsidP="00263D33">
            <w:pPr>
              <w:pStyle w:val="TabellaQL"/>
              <w:rPr>
                <w:color w:val="auto"/>
              </w:rPr>
            </w:pPr>
            <w:r>
              <w:rPr>
                <w:color w:val="auto"/>
              </w:rPr>
              <w:t>P</w:t>
            </w:r>
            <w:r w:rsidRPr="004F297D">
              <w:rPr>
                <w:color w:val="auto"/>
              </w:rPr>
              <w:t>otenziamento degli spazi destinati ai parcheggi e ai servizi direttamente legati alle attività balneari</w:t>
            </w:r>
          </w:p>
        </w:tc>
        <w:tc>
          <w:tcPr>
            <w:tcW w:w="979" w:type="pct"/>
            <w:tcBorders>
              <w:top w:val="single" w:sz="2" w:space="0" w:color="auto"/>
              <w:bottom w:val="nil"/>
            </w:tcBorders>
            <w:vAlign w:val="center"/>
          </w:tcPr>
          <w:p w:rsidR="00263D33" w:rsidRPr="00ED22A1" w:rsidRDefault="00263D33" w:rsidP="00263D33">
            <w:pPr>
              <w:pStyle w:val="TabellaQL"/>
              <w:rPr>
                <w:color w:val="auto"/>
              </w:rPr>
            </w:pPr>
          </w:p>
        </w:tc>
      </w:tr>
      <w:tr w:rsidR="00263D33" w:rsidRPr="00ED22A1" w:rsidTr="00263D33">
        <w:trPr>
          <w:cantSplit/>
          <w:trHeight w:val="280"/>
        </w:trPr>
        <w:tc>
          <w:tcPr>
            <w:tcW w:w="952" w:type="pct"/>
            <w:vMerge/>
            <w:shd w:val="clear" w:color="auto" w:fill="auto"/>
            <w:vAlign w:val="center"/>
          </w:tcPr>
          <w:p w:rsidR="00263D33" w:rsidRPr="00ED22A1" w:rsidRDefault="00263D33" w:rsidP="00263D33">
            <w:pPr>
              <w:pStyle w:val="TabellaQL"/>
              <w:rPr>
                <w:color w:val="auto"/>
              </w:rPr>
            </w:pPr>
          </w:p>
        </w:tc>
        <w:tc>
          <w:tcPr>
            <w:tcW w:w="1023" w:type="pct"/>
            <w:vMerge/>
            <w:shd w:val="clear" w:color="auto" w:fill="auto"/>
            <w:vAlign w:val="center"/>
          </w:tcPr>
          <w:p w:rsidR="00263D33" w:rsidRPr="00ED22A1" w:rsidRDefault="00263D33" w:rsidP="00263D33">
            <w:pPr>
              <w:pStyle w:val="TabellaQL"/>
              <w:rPr>
                <w:color w:val="auto"/>
              </w:rPr>
            </w:pPr>
          </w:p>
        </w:tc>
        <w:tc>
          <w:tcPr>
            <w:tcW w:w="1023" w:type="pct"/>
            <w:vMerge w:val="restart"/>
            <w:tcBorders>
              <w:top w:val="single" w:sz="2" w:space="0" w:color="auto"/>
            </w:tcBorders>
            <w:shd w:val="clear" w:color="auto" w:fill="auto"/>
            <w:vAlign w:val="center"/>
          </w:tcPr>
          <w:p w:rsidR="00263D33" w:rsidRPr="007774CF" w:rsidRDefault="00263D33" w:rsidP="00263D33">
            <w:pPr>
              <w:pStyle w:val="TabellaQL"/>
              <w:rPr>
                <w:color w:val="auto"/>
              </w:rPr>
            </w:pPr>
          </w:p>
        </w:tc>
        <w:tc>
          <w:tcPr>
            <w:tcW w:w="1023" w:type="pct"/>
            <w:tcBorders>
              <w:top w:val="single" w:sz="2" w:space="0" w:color="auto"/>
            </w:tcBorders>
            <w:shd w:val="clear" w:color="auto" w:fill="auto"/>
            <w:vAlign w:val="center"/>
          </w:tcPr>
          <w:p w:rsidR="00263D33" w:rsidRPr="00ED22A1" w:rsidRDefault="00263D33" w:rsidP="00263D33">
            <w:pPr>
              <w:pStyle w:val="TabellaQL"/>
              <w:rPr>
                <w:color w:val="auto"/>
              </w:rPr>
            </w:pPr>
            <w:r>
              <w:rPr>
                <w:color w:val="auto"/>
              </w:rPr>
              <w:t>C</w:t>
            </w:r>
            <w:r w:rsidRPr="00F661E3">
              <w:rPr>
                <w:color w:val="auto"/>
              </w:rPr>
              <w:t>ostruzione di itinerari turistici</w:t>
            </w:r>
          </w:p>
        </w:tc>
        <w:tc>
          <w:tcPr>
            <w:tcW w:w="979" w:type="pct"/>
            <w:tcBorders>
              <w:top w:val="single" w:sz="2" w:space="0" w:color="auto"/>
            </w:tcBorders>
            <w:shd w:val="clear" w:color="auto" w:fill="auto"/>
            <w:vAlign w:val="center"/>
          </w:tcPr>
          <w:p w:rsidR="00263D33" w:rsidRPr="00ED22A1" w:rsidRDefault="00263D33" w:rsidP="00263D33">
            <w:pPr>
              <w:pStyle w:val="TabellaQL"/>
              <w:rPr>
                <w:color w:val="auto"/>
              </w:rPr>
            </w:pPr>
            <w:r>
              <w:rPr>
                <w:color w:val="auto"/>
              </w:rPr>
              <w:t>R</w:t>
            </w:r>
            <w:r w:rsidRPr="00815660">
              <w:rPr>
                <w:color w:val="auto"/>
              </w:rPr>
              <w:t>ealizzazione del nuovo porto</w:t>
            </w:r>
          </w:p>
        </w:tc>
      </w:tr>
      <w:tr w:rsidR="00263D33" w:rsidRPr="00ED22A1" w:rsidTr="00263D33">
        <w:trPr>
          <w:cantSplit/>
          <w:trHeight w:val="280"/>
        </w:trPr>
        <w:tc>
          <w:tcPr>
            <w:tcW w:w="952" w:type="pct"/>
            <w:vMerge/>
            <w:shd w:val="clear" w:color="auto" w:fill="auto"/>
            <w:vAlign w:val="center"/>
          </w:tcPr>
          <w:p w:rsidR="00263D33" w:rsidRPr="00ED22A1" w:rsidRDefault="00263D33" w:rsidP="00263D33">
            <w:pPr>
              <w:pStyle w:val="TabellaQL"/>
              <w:rPr>
                <w:color w:val="auto"/>
              </w:rPr>
            </w:pPr>
          </w:p>
        </w:tc>
        <w:tc>
          <w:tcPr>
            <w:tcW w:w="1023" w:type="pct"/>
            <w:vMerge/>
            <w:shd w:val="clear" w:color="auto" w:fill="auto"/>
            <w:vAlign w:val="center"/>
          </w:tcPr>
          <w:p w:rsidR="00263D33" w:rsidRPr="00ED22A1" w:rsidRDefault="00263D33" w:rsidP="00263D33">
            <w:pPr>
              <w:pStyle w:val="TabellaQL"/>
              <w:rPr>
                <w:color w:val="auto"/>
              </w:rPr>
            </w:pPr>
          </w:p>
        </w:tc>
        <w:tc>
          <w:tcPr>
            <w:tcW w:w="1023" w:type="pct"/>
            <w:vMerge/>
            <w:shd w:val="clear" w:color="auto" w:fill="auto"/>
            <w:vAlign w:val="center"/>
          </w:tcPr>
          <w:p w:rsidR="00263D33" w:rsidRPr="00ED22A1" w:rsidRDefault="00263D33" w:rsidP="00263D33">
            <w:pPr>
              <w:pStyle w:val="TabellaQL"/>
              <w:rPr>
                <w:color w:val="auto"/>
              </w:rPr>
            </w:pPr>
          </w:p>
        </w:tc>
        <w:tc>
          <w:tcPr>
            <w:tcW w:w="1023" w:type="pct"/>
            <w:tcBorders>
              <w:top w:val="single" w:sz="2" w:space="0" w:color="auto"/>
            </w:tcBorders>
            <w:shd w:val="clear" w:color="auto" w:fill="auto"/>
            <w:vAlign w:val="center"/>
          </w:tcPr>
          <w:p w:rsidR="00263D33" w:rsidRPr="00ED22A1" w:rsidRDefault="00263D33" w:rsidP="00263D33">
            <w:pPr>
              <w:pStyle w:val="TabellaQL"/>
              <w:rPr>
                <w:color w:val="auto"/>
              </w:rPr>
            </w:pPr>
            <w:r>
              <w:rPr>
                <w:color w:val="auto"/>
              </w:rPr>
              <w:t>S</w:t>
            </w:r>
            <w:r w:rsidRPr="00F661E3">
              <w:rPr>
                <w:color w:val="auto"/>
              </w:rPr>
              <w:t xml:space="preserve">trutturazione di una rete </w:t>
            </w:r>
            <w:proofErr w:type="spellStart"/>
            <w:r w:rsidRPr="00F661E3">
              <w:rPr>
                <w:color w:val="auto"/>
              </w:rPr>
              <w:t>sentieristica</w:t>
            </w:r>
            <w:proofErr w:type="spellEnd"/>
            <w:r w:rsidRPr="00F661E3">
              <w:rPr>
                <w:color w:val="auto"/>
              </w:rPr>
              <w:t xml:space="preserve"> per la mobilità dolce</w:t>
            </w:r>
          </w:p>
        </w:tc>
        <w:tc>
          <w:tcPr>
            <w:tcW w:w="979" w:type="pct"/>
            <w:tcBorders>
              <w:top w:val="single" w:sz="2" w:space="0" w:color="auto"/>
            </w:tcBorders>
            <w:shd w:val="clear" w:color="auto" w:fill="auto"/>
            <w:vAlign w:val="center"/>
          </w:tcPr>
          <w:p w:rsidR="00263D33" w:rsidRPr="00ED22A1" w:rsidRDefault="00263D33" w:rsidP="00263D33">
            <w:pPr>
              <w:pStyle w:val="TabellaQL"/>
              <w:rPr>
                <w:color w:val="auto"/>
              </w:rPr>
            </w:pPr>
          </w:p>
        </w:tc>
      </w:tr>
      <w:tr w:rsidR="00263D33" w:rsidRPr="00ED22A1" w:rsidTr="00263D33">
        <w:trPr>
          <w:cantSplit/>
          <w:trHeight w:val="280"/>
        </w:trPr>
        <w:tc>
          <w:tcPr>
            <w:tcW w:w="952" w:type="pct"/>
            <w:vMerge/>
            <w:shd w:val="clear" w:color="auto" w:fill="auto"/>
            <w:vAlign w:val="center"/>
          </w:tcPr>
          <w:p w:rsidR="00263D33" w:rsidRPr="00ED22A1" w:rsidRDefault="00263D33" w:rsidP="00263D33">
            <w:pPr>
              <w:pStyle w:val="TabellaQL"/>
              <w:rPr>
                <w:b/>
                <w:color w:val="auto"/>
              </w:rPr>
            </w:pPr>
          </w:p>
        </w:tc>
        <w:tc>
          <w:tcPr>
            <w:tcW w:w="1023" w:type="pct"/>
            <w:vMerge w:val="restart"/>
            <w:tcBorders>
              <w:top w:val="single" w:sz="4" w:space="0" w:color="auto"/>
            </w:tcBorders>
            <w:shd w:val="clear" w:color="auto" w:fill="auto"/>
            <w:vAlign w:val="center"/>
          </w:tcPr>
          <w:p w:rsidR="00263D33" w:rsidRPr="00ED22A1" w:rsidRDefault="00263D33" w:rsidP="00263D33">
            <w:pPr>
              <w:pStyle w:val="TabellaQL"/>
              <w:rPr>
                <w:color w:val="auto"/>
              </w:rPr>
            </w:pPr>
            <w:r>
              <w:rPr>
                <w:color w:val="auto"/>
              </w:rPr>
              <w:t>R</w:t>
            </w:r>
            <w:r w:rsidRPr="000A151D">
              <w:rPr>
                <w:color w:val="auto"/>
              </w:rPr>
              <w:t xml:space="preserve">iqualificazione dell’insediamento costiero, attraverso il rafforzamento delle connessioni con la valle del Rio </w:t>
            </w:r>
            <w:proofErr w:type="spellStart"/>
            <w:r w:rsidRPr="000A151D">
              <w:rPr>
                <w:color w:val="auto"/>
              </w:rPr>
              <w:t>Quirra</w:t>
            </w:r>
            <w:proofErr w:type="spellEnd"/>
            <w:r w:rsidRPr="000A151D">
              <w:rPr>
                <w:color w:val="auto"/>
              </w:rPr>
              <w:t xml:space="preserve"> e con il centro di </w:t>
            </w:r>
            <w:proofErr w:type="spellStart"/>
            <w:r w:rsidRPr="000A151D">
              <w:rPr>
                <w:color w:val="auto"/>
              </w:rPr>
              <w:t>Tertenia</w:t>
            </w:r>
            <w:proofErr w:type="spellEnd"/>
            <w:r w:rsidRPr="000A151D">
              <w:rPr>
                <w:color w:val="auto"/>
              </w:rPr>
              <w:t>, ed il sostegno della complementarietà e della specializzazione dei servizi ricettivi e della fruizione del paesaggio</w:t>
            </w:r>
            <w:r>
              <w:rPr>
                <w:color w:val="auto"/>
              </w:rPr>
              <w:t xml:space="preserve"> (PPR)</w:t>
            </w:r>
          </w:p>
        </w:tc>
        <w:tc>
          <w:tcPr>
            <w:tcW w:w="1023" w:type="pct"/>
            <w:vMerge w:val="restart"/>
            <w:tcBorders>
              <w:top w:val="single" w:sz="4" w:space="0" w:color="auto"/>
            </w:tcBorders>
            <w:shd w:val="clear" w:color="auto" w:fill="auto"/>
            <w:vAlign w:val="center"/>
          </w:tcPr>
          <w:p w:rsidR="00263D33" w:rsidRPr="007774CF" w:rsidRDefault="00263D33" w:rsidP="00263D33">
            <w:pPr>
              <w:pStyle w:val="TabellaQL"/>
              <w:rPr>
                <w:color w:val="auto"/>
              </w:rPr>
            </w:pPr>
          </w:p>
        </w:tc>
        <w:tc>
          <w:tcPr>
            <w:tcW w:w="1023" w:type="pct"/>
            <w:tcBorders>
              <w:top w:val="single" w:sz="4" w:space="0" w:color="auto"/>
            </w:tcBorders>
            <w:shd w:val="clear" w:color="auto" w:fill="auto"/>
            <w:vAlign w:val="center"/>
          </w:tcPr>
          <w:p w:rsidR="00263D33" w:rsidRPr="00ED22A1" w:rsidRDefault="00263D33" w:rsidP="00263D33">
            <w:pPr>
              <w:pStyle w:val="TabellaQL"/>
              <w:rPr>
                <w:color w:val="auto"/>
              </w:rPr>
            </w:pPr>
            <w:r>
              <w:rPr>
                <w:color w:val="auto"/>
              </w:rPr>
              <w:t>M</w:t>
            </w:r>
            <w:r w:rsidRPr="004F297D">
              <w:rPr>
                <w:color w:val="auto"/>
              </w:rPr>
              <w:t xml:space="preserve">iglioramento della viabilità interna e collegamento del centro urbano di </w:t>
            </w:r>
            <w:proofErr w:type="spellStart"/>
            <w:r w:rsidRPr="004F297D">
              <w:rPr>
                <w:color w:val="auto"/>
              </w:rPr>
              <w:t>Tertenia</w:t>
            </w:r>
            <w:proofErr w:type="spellEnd"/>
            <w:r w:rsidRPr="004F297D">
              <w:rPr>
                <w:color w:val="auto"/>
              </w:rPr>
              <w:t xml:space="preserve"> con </w:t>
            </w:r>
            <w:proofErr w:type="spellStart"/>
            <w:r w:rsidRPr="004F297D">
              <w:rPr>
                <w:color w:val="auto"/>
              </w:rPr>
              <w:t>Sarrala</w:t>
            </w:r>
            <w:proofErr w:type="spellEnd"/>
          </w:p>
        </w:tc>
        <w:tc>
          <w:tcPr>
            <w:tcW w:w="979" w:type="pct"/>
            <w:tcBorders>
              <w:top w:val="single" w:sz="4" w:space="0" w:color="auto"/>
            </w:tcBorders>
            <w:shd w:val="clear" w:color="auto" w:fill="auto"/>
            <w:vAlign w:val="center"/>
          </w:tcPr>
          <w:p w:rsidR="00263D33" w:rsidRPr="00ED22A1" w:rsidRDefault="00263D33" w:rsidP="00263D33">
            <w:pPr>
              <w:pStyle w:val="TabellaQL"/>
              <w:rPr>
                <w:color w:val="auto"/>
              </w:rPr>
            </w:pPr>
            <w:r>
              <w:rPr>
                <w:color w:val="auto"/>
              </w:rPr>
              <w:t>I</w:t>
            </w:r>
            <w:r w:rsidRPr="00720B18">
              <w:rPr>
                <w:color w:val="auto"/>
              </w:rPr>
              <w:t xml:space="preserve">ndividuazione di aree idonee, </w:t>
            </w:r>
            <w:proofErr w:type="spellStart"/>
            <w:r w:rsidRPr="00720B18">
              <w:rPr>
                <w:color w:val="auto"/>
              </w:rPr>
              <w:t>paesaggisticamente</w:t>
            </w:r>
            <w:proofErr w:type="spellEnd"/>
            <w:r w:rsidRPr="00720B18">
              <w:rPr>
                <w:color w:val="auto"/>
              </w:rPr>
              <w:t xml:space="preserve"> rilevanti e </w:t>
            </w:r>
            <w:proofErr w:type="spellStart"/>
            <w:r w:rsidRPr="00720B18">
              <w:rPr>
                <w:color w:val="auto"/>
              </w:rPr>
              <w:t>ambientalmente</w:t>
            </w:r>
            <w:proofErr w:type="spellEnd"/>
            <w:r w:rsidRPr="00720B18">
              <w:rPr>
                <w:color w:val="auto"/>
              </w:rPr>
              <w:t xml:space="preserve"> sostenibili, per ospitare attività turistiche e residenziali</w:t>
            </w:r>
          </w:p>
        </w:tc>
      </w:tr>
      <w:tr w:rsidR="00263D33" w:rsidRPr="00ED22A1" w:rsidTr="00263D33">
        <w:trPr>
          <w:cantSplit/>
          <w:trHeight w:val="280"/>
        </w:trPr>
        <w:tc>
          <w:tcPr>
            <w:tcW w:w="952" w:type="pct"/>
            <w:vMerge/>
            <w:shd w:val="clear" w:color="auto" w:fill="auto"/>
            <w:vAlign w:val="center"/>
          </w:tcPr>
          <w:p w:rsidR="00263D33" w:rsidRPr="00ED22A1" w:rsidRDefault="00263D33" w:rsidP="00263D33">
            <w:pPr>
              <w:pStyle w:val="TabellaQL"/>
              <w:rPr>
                <w:b/>
                <w:color w:val="auto"/>
              </w:rPr>
            </w:pPr>
          </w:p>
        </w:tc>
        <w:tc>
          <w:tcPr>
            <w:tcW w:w="1023" w:type="pct"/>
            <w:vMerge/>
            <w:shd w:val="clear" w:color="auto" w:fill="auto"/>
            <w:vAlign w:val="center"/>
          </w:tcPr>
          <w:p w:rsidR="00263D33" w:rsidRPr="00ED22A1" w:rsidRDefault="00263D33" w:rsidP="00263D33">
            <w:pPr>
              <w:pStyle w:val="TabellaQL"/>
              <w:rPr>
                <w:color w:val="auto"/>
              </w:rPr>
            </w:pPr>
          </w:p>
        </w:tc>
        <w:tc>
          <w:tcPr>
            <w:tcW w:w="1023" w:type="pct"/>
            <w:vMerge/>
            <w:shd w:val="clear" w:color="auto" w:fill="auto"/>
            <w:vAlign w:val="center"/>
          </w:tcPr>
          <w:p w:rsidR="00263D33" w:rsidRPr="00ED22A1" w:rsidRDefault="00263D33" w:rsidP="00263D33">
            <w:pPr>
              <w:pStyle w:val="TabellaQL"/>
              <w:rPr>
                <w:color w:val="auto"/>
              </w:rPr>
            </w:pPr>
          </w:p>
        </w:tc>
        <w:tc>
          <w:tcPr>
            <w:tcW w:w="1023" w:type="pct"/>
            <w:tcBorders>
              <w:top w:val="single" w:sz="4" w:space="0" w:color="auto"/>
            </w:tcBorders>
            <w:shd w:val="clear" w:color="auto" w:fill="auto"/>
            <w:vAlign w:val="center"/>
          </w:tcPr>
          <w:p w:rsidR="00263D33" w:rsidRPr="00ED22A1" w:rsidRDefault="00263D33" w:rsidP="00263D33">
            <w:pPr>
              <w:pStyle w:val="TabellaQL"/>
              <w:rPr>
                <w:color w:val="auto"/>
              </w:rPr>
            </w:pPr>
            <w:r>
              <w:rPr>
                <w:color w:val="auto"/>
              </w:rPr>
              <w:t>C</w:t>
            </w:r>
            <w:r w:rsidRPr="004F297D">
              <w:rPr>
                <w:color w:val="auto"/>
              </w:rPr>
              <w:t>ostruzione di una rete di mobilità dolce e sostenibile</w:t>
            </w:r>
          </w:p>
        </w:tc>
        <w:tc>
          <w:tcPr>
            <w:tcW w:w="979" w:type="pct"/>
            <w:tcBorders>
              <w:top w:val="single" w:sz="4" w:space="0" w:color="auto"/>
            </w:tcBorders>
            <w:shd w:val="clear" w:color="auto" w:fill="auto"/>
            <w:vAlign w:val="center"/>
          </w:tcPr>
          <w:p w:rsidR="00263D33" w:rsidRPr="00ED22A1" w:rsidRDefault="00263D33" w:rsidP="00263D33">
            <w:pPr>
              <w:pStyle w:val="TabellaQL"/>
              <w:rPr>
                <w:color w:val="auto"/>
              </w:rPr>
            </w:pPr>
            <w:r>
              <w:rPr>
                <w:color w:val="auto"/>
              </w:rPr>
              <w:t>R</w:t>
            </w:r>
            <w:r w:rsidRPr="00815660">
              <w:rPr>
                <w:color w:val="auto"/>
              </w:rPr>
              <w:t>ealizzazione del nuovo porto</w:t>
            </w:r>
          </w:p>
        </w:tc>
      </w:tr>
      <w:tr w:rsidR="00263D33" w:rsidRPr="00ED22A1" w:rsidTr="00263D33">
        <w:trPr>
          <w:cantSplit/>
          <w:trHeight w:val="280"/>
        </w:trPr>
        <w:tc>
          <w:tcPr>
            <w:tcW w:w="952" w:type="pct"/>
            <w:vMerge/>
            <w:shd w:val="clear" w:color="auto" w:fill="auto"/>
            <w:vAlign w:val="center"/>
          </w:tcPr>
          <w:p w:rsidR="00263D33" w:rsidRPr="00ED22A1" w:rsidRDefault="00263D33" w:rsidP="00263D33">
            <w:pPr>
              <w:pStyle w:val="TabellaQL"/>
              <w:rPr>
                <w:b/>
                <w:color w:val="auto"/>
              </w:rPr>
            </w:pPr>
          </w:p>
        </w:tc>
        <w:tc>
          <w:tcPr>
            <w:tcW w:w="1023" w:type="pct"/>
            <w:vMerge/>
            <w:shd w:val="clear" w:color="auto" w:fill="auto"/>
            <w:vAlign w:val="center"/>
          </w:tcPr>
          <w:p w:rsidR="00263D33" w:rsidRPr="00ED22A1" w:rsidRDefault="00263D33" w:rsidP="00263D33">
            <w:pPr>
              <w:pStyle w:val="TabellaQL"/>
              <w:rPr>
                <w:color w:val="auto"/>
              </w:rPr>
            </w:pPr>
          </w:p>
        </w:tc>
        <w:tc>
          <w:tcPr>
            <w:tcW w:w="1023" w:type="pct"/>
            <w:vMerge/>
            <w:shd w:val="clear" w:color="auto" w:fill="auto"/>
            <w:vAlign w:val="center"/>
          </w:tcPr>
          <w:p w:rsidR="00263D33" w:rsidRPr="00ED22A1" w:rsidRDefault="00263D33" w:rsidP="00263D33">
            <w:pPr>
              <w:pStyle w:val="TabellaQL"/>
              <w:rPr>
                <w:color w:val="auto"/>
              </w:rPr>
            </w:pPr>
          </w:p>
        </w:tc>
        <w:tc>
          <w:tcPr>
            <w:tcW w:w="1023" w:type="pct"/>
            <w:tcBorders>
              <w:top w:val="single" w:sz="4" w:space="0" w:color="auto"/>
            </w:tcBorders>
            <w:shd w:val="clear" w:color="auto" w:fill="auto"/>
            <w:vAlign w:val="center"/>
          </w:tcPr>
          <w:p w:rsidR="00263D33" w:rsidRPr="00ED22A1" w:rsidRDefault="00263D33" w:rsidP="00263D33">
            <w:pPr>
              <w:pStyle w:val="TabellaQL"/>
              <w:rPr>
                <w:color w:val="auto"/>
              </w:rPr>
            </w:pPr>
            <w:r>
              <w:rPr>
                <w:color w:val="auto"/>
              </w:rPr>
              <w:t>P</w:t>
            </w:r>
            <w:r w:rsidRPr="004F297D">
              <w:rPr>
                <w:color w:val="auto"/>
              </w:rPr>
              <w:t>otenziamento dei parcheggi</w:t>
            </w:r>
          </w:p>
        </w:tc>
        <w:tc>
          <w:tcPr>
            <w:tcW w:w="979" w:type="pct"/>
            <w:tcBorders>
              <w:top w:val="single" w:sz="4" w:space="0" w:color="auto"/>
            </w:tcBorders>
            <w:shd w:val="clear" w:color="auto" w:fill="auto"/>
            <w:vAlign w:val="center"/>
          </w:tcPr>
          <w:p w:rsidR="00263D33" w:rsidRPr="00ED22A1" w:rsidRDefault="00263D33" w:rsidP="00263D33">
            <w:pPr>
              <w:pStyle w:val="TabellaQL"/>
              <w:rPr>
                <w:color w:val="auto"/>
              </w:rPr>
            </w:pPr>
            <w:r>
              <w:rPr>
                <w:color w:val="auto"/>
              </w:rPr>
              <w:t>O</w:t>
            </w:r>
            <w:r w:rsidRPr="00E46F4E">
              <w:rPr>
                <w:color w:val="auto"/>
              </w:rPr>
              <w:t>ttimizzazione dei servizi relativi alle attività indotte dal porto, in fase di progettazione, e potenziamento dei collegamenti con i comuni costieri contigui</w:t>
            </w:r>
          </w:p>
        </w:tc>
      </w:tr>
      <w:tr w:rsidR="00263D33" w:rsidRPr="00ED22A1" w:rsidTr="00263D33">
        <w:trPr>
          <w:cantSplit/>
          <w:trHeight w:val="280"/>
        </w:trPr>
        <w:tc>
          <w:tcPr>
            <w:tcW w:w="952" w:type="pct"/>
            <w:vMerge w:val="restart"/>
            <w:tcBorders>
              <w:top w:val="single" w:sz="8" w:space="0" w:color="000000"/>
            </w:tcBorders>
            <w:shd w:val="clear" w:color="auto" w:fill="auto"/>
            <w:vAlign w:val="center"/>
          </w:tcPr>
          <w:p w:rsidR="00263D33" w:rsidRPr="00ED22A1" w:rsidRDefault="00263D33" w:rsidP="00263D33">
            <w:pPr>
              <w:pStyle w:val="TabellaQL"/>
              <w:rPr>
                <w:b/>
                <w:color w:val="auto"/>
              </w:rPr>
            </w:pPr>
            <w:r w:rsidRPr="0095254C">
              <w:lastRenderedPageBreak/>
              <w:t>Regolamentazione dei nuovi insediamenti sia nel centro urbano che nella fascia costiera</w:t>
            </w:r>
            <w:r>
              <w:t>,</w:t>
            </w:r>
            <w:r w:rsidRPr="0095254C">
              <w:t xml:space="preserve"> con particolare attenzione alla struttura edificatoria esistente</w:t>
            </w:r>
          </w:p>
        </w:tc>
        <w:tc>
          <w:tcPr>
            <w:tcW w:w="1023" w:type="pct"/>
            <w:vMerge w:val="restart"/>
            <w:tcBorders>
              <w:top w:val="single" w:sz="8" w:space="0" w:color="000000"/>
            </w:tcBorders>
            <w:shd w:val="clear" w:color="auto" w:fill="auto"/>
            <w:vAlign w:val="center"/>
          </w:tcPr>
          <w:p w:rsidR="00263D33" w:rsidRPr="00ED22A1" w:rsidRDefault="00263D33" w:rsidP="00263D33">
            <w:pPr>
              <w:pStyle w:val="TabellaQL"/>
              <w:rPr>
                <w:color w:val="auto"/>
              </w:rPr>
            </w:pPr>
            <w:r>
              <w:rPr>
                <w:color w:val="auto"/>
              </w:rPr>
              <w:t>P</w:t>
            </w:r>
            <w:r w:rsidRPr="00964464">
              <w:rPr>
                <w:color w:val="auto"/>
              </w:rPr>
              <w:t xml:space="preserve">revisione di linee di sviluppo compatibili con i valori paesaggistici riconosciuti e tali da non diminuire il pregio paesaggistico del territorio, con particolare attenzione alla salvaguardia delle aree agricole ed al principio della minimizzazione del consumo </w:t>
            </w:r>
            <w:r>
              <w:rPr>
                <w:color w:val="auto"/>
              </w:rPr>
              <w:t>del suolo (PPR)</w:t>
            </w:r>
          </w:p>
        </w:tc>
        <w:tc>
          <w:tcPr>
            <w:tcW w:w="1023" w:type="pct"/>
            <w:vMerge w:val="restart"/>
            <w:tcBorders>
              <w:top w:val="single" w:sz="8" w:space="0" w:color="000000"/>
            </w:tcBorders>
            <w:shd w:val="clear" w:color="auto" w:fill="auto"/>
            <w:vAlign w:val="center"/>
          </w:tcPr>
          <w:p w:rsidR="00263D33" w:rsidRPr="007774CF" w:rsidRDefault="00263D33" w:rsidP="00263D33">
            <w:pPr>
              <w:pStyle w:val="TabellaQL"/>
              <w:rPr>
                <w:color w:val="auto"/>
              </w:rPr>
            </w:pPr>
          </w:p>
        </w:tc>
        <w:tc>
          <w:tcPr>
            <w:tcW w:w="1023" w:type="pct"/>
            <w:tcBorders>
              <w:top w:val="single" w:sz="8" w:space="0" w:color="000000"/>
            </w:tcBorders>
            <w:shd w:val="clear" w:color="auto" w:fill="auto"/>
            <w:vAlign w:val="center"/>
          </w:tcPr>
          <w:p w:rsidR="00263D33" w:rsidRPr="00F459F3" w:rsidRDefault="00263D33" w:rsidP="00263D33">
            <w:pPr>
              <w:pStyle w:val="TabellaQL"/>
              <w:rPr>
                <w:color w:val="auto"/>
              </w:rPr>
            </w:pPr>
            <w:r>
              <w:rPr>
                <w:color w:val="auto"/>
              </w:rPr>
              <w:t>R</w:t>
            </w:r>
            <w:r w:rsidRPr="004D7FD0">
              <w:rPr>
                <w:color w:val="auto"/>
              </w:rPr>
              <w:t>iutilizzazione degli spazi vuoti o non utilizzati nonché introduzione di nuovi spazi per servizi con slarghi, piazze, aree attrezzate per il gioco dei bambini e la socializzazione di giovani e anziani</w:t>
            </w:r>
          </w:p>
        </w:tc>
        <w:tc>
          <w:tcPr>
            <w:tcW w:w="979" w:type="pct"/>
            <w:tcBorders>
              <w:top w:val="single" w:sz="8" w:space="0" w:color="000000"/>
            </w:tcBorders>
            <w:shd w:val="clear" w:color="auto" w:fill="auto"/>
            <w:vAlign w:val="center"/>
          </w:tcPr>
          <w:p w:rsidR="00263D33" w:rsidRPr="00ED22A1" w:rsidRDefault="00263D33" w:rsidP="00263D33">
            <w:pPr>
              <w:pStyle w:val="TabellaQL"/>
              <w:rPr>
                <w:color w:val="auto"/>
              </w:rPr>
            </w:pPr>
            <w:r w:rsidRPr="00EE12EE">
              <w:rPr>
                <w:color w:val="auto"/>
              </w:rPr>
              <w:t xml:space="preserve">Individuazione di aree idonee, </w:t>
            </w:r>
            <w:proofErr w:type="spellStart"/>
            <w:r w:rsidRPr="00EE12EE">
              <w:rPr>
                <w:color w:val="auto"/>
              </w:rPr>
              <w:t>paesaggisticamente</w:t>
            </w:r>
            <w:proofErr w:type="spellEnd"/>
            <w:r w:rsidRPr="00EE12EE">
              <w:rPr>
                <w:color w:val="auto"/>
              </w:rPr>
              <w:t xml:space="preserve"> rilevanti e </w:t>
            </w:r>
            <w:proofErr w:type="spellStart"/>
            <w:r w:rsidRPr="00EE12EE">
              <w:rPr>
                <w:color w:val="auto"/>
              </w:rPr>
              <w:t>ambientalmente</w:t>
            </w:r>
            <w:proofErr w:type="spellEnd"/>
            <w:r w:rsidRPr="00EE12EE">
              <w:rPr>
                <w:color w:val="auto"/>
              </w:rPr>
              <w:t xml:space="preserve"> sostenibili, per ospitare attività turistiche e residenziali</w:t>
            </w:r>
          </w:p>
        </w:tc>
      </w:tr>
      <w:tr w:rsidR="00263D33" w:rsidRPr="00ED22A1" w:rsidTr="00263D33">
        <w:trPr>
          <w:cantSplit/>
          <w:trHeight w:val="280"/>
        </w:trPr>
        <w:tc>
          <w:tcPr>
            <w:tcW w:w="952" w:type="pct"/>
            <w:vMerge/>
            <w:shd w:val="clear" w:color="auto" w:fill="auto"/>
            <w:vAlign w:val="center"/>
          </w:tcPr>
          <w:p w:rsidR="00263D33" w:rsidRPr="00ED22A1" w:rsidRDefault="00263D33" w:rsidP="00263D33">
            <w:pPr>
              <w:pStyle w:val="TabellaQL"/>
              <w:rPr>
                <w:color w:val="auto"/>
              </w:rPr>
            </w:pPr>
          </w:p>
        </w:tc>
        <w:tc>
          <w:tcPr>
            <w:tcW w:w="1023" w:type="pct"/>
            <w:vMerge/>
            <w:shd w:val="clear" w:color="auto" w:fill="auto"/>
            <w:vAlign w:val="center"/>
          </w:tcPr>
          <w:p w:rsidR="00263D33" w:rsidRPr="00ED22A1" w:rsidRDefault="00263D33" w:rsidP="00263D33">
            <w:pPr>
              <w:pStyle w:val="TabellaQL"/>
              <w:rPr>
                <w:color w:val="auto"/>
              </w:rPr>
            </w:pPr>
          </w:p>
        </w:tc>
        <w:tc>
          <w:tcPr>
            <w:tcW w:w="1023" w:type="pct"/>
            <w:vMerge/>
            <w:shd w:val="clear" w:color="auto" w:fill="auto"/>
            <w:vAlign w:val="center"/>
          </w:tcPr>
          <w:p w:rsidR="00263D33" w:rsidRPr="00ED22A1" w:rsidRDefault="00263D33" w:rsidP="00263D33">
            <w:pPr>
              <w:pStyle w:val="TabellaQL"/>
              <w:rPr>
                <w:color w:val="auto"/>
              </w:rPr>
            </w:pPr>
          </w:p>
        </w:tc>
        <w:tc>
          <w:tcPr>
            <w:tcW w:w="1023" w:type="pct"/>
            <w:tcBorders>
              <w:top w:val="single" w:sz="8" w:space="0" w:color="000000"/>
            </w:tcBorders>
            <w:shd w:val="clear" w:color="auto" w:fill="auto"/>
            <w:vAlign w:val="center"/>
          </w:tcPr>
          <w:p w:rsidR="00263D33" w:rsidRPr="00F459F3" w:rsidRDefault="00263D33" w:rsidP="00263D33">
            <w:pPr>
              <w:pStyle w:val="TabellaQL"/>
              <w:rPr>
                <w:color w:val="auto"/>
              </w:rPr>
            </w:pPr>
            <w:r>
              <w:rPr>
                <w:color w:val="auto"/>
              </w:rPr>
              <w:t>R</w:t>
            </w:r>
            <w:r w:rsidRPr="004D7FD0">
              <w:rPr>
                <w:color w:val="auto"/>
              </w:rPr>
              <w:t>ealizzazione di un sistema tra la rete degli spazi pubblici e l’architettura degli edifici</w:t>
            </w:r>
          </w:p>
        </w:tc>
        <w:tc>
          <w:tcPr>
            <w:tcW w:w="979" w:type="pct"/>
            <w:tcBorders>
              <w:top w:val="single" w:sz="8" w:space="0" w:color="000000"/>
            </w:tcBorders>
            <w:shd w:val="clear" w:color="auto" w:fill="auto"/>
            <w:vAlign w:val="center"/>
          </w:tcPr>
          <w:p w:rsidR="00263D33" w:rsidRPr="00ED22A1" w:rsidRDefault="00263D33" w:rsidP="00263D33">
            <w:pPr>
              <w:pStyle w:val="TabellaQL"/>
              <w:rPr>
                <w:color w:val="auto"/>
              </w:rPr>
            </w:pPr>
          </w:p>
        </w:tc>
      </w:tr>
      <w:tr w:rsidR="00263D33" w:rsidRPr="00ED22A1" w:rsidTr="00263D33">
        <w:trPr>
          <w:cantSplit/>
          <w:trHeight w:val="280"/>
        </w:trPr>
        <w:tc>
          <w:tcPr>
            <w:tcW w:w="952" w:type="pct"/>
            <w:vMerge/>
            <w:shd w:val="clear" w:color="auto" w:fill="auto"/>
            <w:vAlign w:val="center"/>
          </w:tcPr>
          <w:p w:rsidR="00263D33" w:rsidRPr="00ED22A1" w:rsidRDefault="00263D33" w:rsidP="00263D33">
            <w:pPr>
              <w:pStyle w:val="TabellaQL"/>
              <w:rPr>
                <w:color w:val="auto"/>
              </w:rPr>
            </w:pPr>
          </w:p>
        </w:tc>
        <w:tc>
          <w:tcPr>
            <w:tcW w:w="1023" w:type="pct"/>
            <w:vMerge/>
            <w:shd w:val="clear" w:color="auto" w:fill="auto"/>
            <w:vAlign w:val="center"/>
          </w:tcPr>
          <w:p w:rsidR="00263D33" w:rsidRPr="00ED22A1" w:rsidRDefault="00263D33" w:rsidP="00263D33">
            <w:pPr>
              <w:pStyle w:val="TabellaQL"/>
              <w:rPr>
                <w:color w:val="auto"/>
              </w:rPr>
            </w:pPr>
          </w:p>
        </w:tc>
        <w:tc>
          <w:tcPr>
            <w:tcW w:w="1023" w:type="pct"/>
            <w:vMerge w:val="restart"/>
            <w:tcBorders>
              <w:top w:val="single" w:sz="4" w:space="0" w:color="auto"/>
            </w:tcBorders>
            <w:shd w:val="clear" w:color="auto" w:fill="auto"/>
            <w:vAlign w:val="center"/>
          </w:tcPr>
          <w:p w:rsidR="00263D33" w:rsidRPr="007774CF" w:rsidRDefault="00263D33" w:rsidP="00263D33">
            <w:pPr>
              <w:pStyle w:val="TabellaQL"/>
              <w:rPr>
                <w:color w:val="auto"/>
              </w:rPr>
            </w:pPr>
          </w:p>
        </w:tc>
        <w:tc>
          <w:tcPr>
            <w:tcW w:w="1023" w:type="pct"/>
            <w:tcBorders>
              <w:top w:val="single" w:sz="4" w:space="0" w:color="auto"/>
            </w:tcBorders>
            <w:shd w:val="clear" w:color="auto" w:fill="auto"/>
            <w:vAlign w:val="center"/>
          </w:tcPr>
          <w:p w:rsidR="00263D33" w:rsidRPr="00ED22A1" w:rsidRDefault="00263D33" w:rsidP="00263D33">
            <w:pPr>
              <w:pStyle w:val="TabellaQL"/>
              <w:rPr>
                <w:color w:val="auto"/>
              </w:rPr>
            </w:pPr>
            <w:r>
              <w:rPr>
                <w:color w:val="auto"/>
              </w:rPr>
              <w:t>I</w:t>
            </w:r>
            <w:r w:rsidRPr="00A31F58">
              <w:rPr>
                <w:color w:val="auto"/>
              </w:rPr>
              <w:t>ndividuazione e definizione di piani attuativi di riqualificazione dei nuclei esistenti</w:t>
            </w:r>
          </w:p>
        </w:tc>
        <w:tc>
          <w:tcPr>
            <w:tcW w:w="979" w:type="pct"/>
            <w:tcBorders>
              <w:top w:val="single" w:sz="4" w:space="0" w:color="auto"/>
            </w:tcBorders>
            <w:shd w:val="clear" w:color="auto" w:fill="auto"/>
            <w:vAlign w:val="center"/>
          </w:tcPr>
          <w:p w:rsidR="00263D33" w:rsidRPr="00ED22A1" w:rsidRDefault="00263D33" w:rsidP="00263D33">
            <w:pPr>
              <w:pStyle w:val="TabellaQL"/>
              <w:rPr>
                <w:color w:val="auto"/>
              </w:rPr>
            </w:pPr>
          </w:p>
        </w:tc>
      </w:tr>
      <w:tr w:rsidR="00263D33" w:rsidRPr="00ED22A1" w:rsidTr="00263D33">
        <w:trPr>
          <w:cantSplit/>
          <w:trHeight w:val="280"/>
        </w:trPr>
        <w:tc>
          <w:tcPr>
            <w:tcW w:w="952" w:type="pct"/>
            <w:vMerge/>
            <w:shd w:val="clear" w:color="auto" w:fill="auto"/>
            <w:vAlign w:val="center"/>
          </w:tcPr>
          <w:p w:rsidR="00263D33" w:rsidRPr="00ED22A1" w:rsidRDefault="00263D33" w:rsidP="00263D33">
            <w:pPr>
              <w:pStyle w:val="TabellaQL"/>
              <w:rPr>
                <w:color w:val="auto"/>
              </w:rPr>
            </w:pPr>
          </w:p>
        </w:tc>
        <w:tc>
          <w:tcPr>
            <w:tcW w:w="1023" w:type="pct"/>
            <w:vMerge/>
            <w:shd w:val="clear" w:color="auto" w:fill="auto"/>
            <w:vAlign w:val="center"/>
          </w:tcPr>
          <w:p w:rsidR="00263D33" w:rsidRPr="00ED22A1" w:rsidRDefault="00263D33" w:rsidP="00263D33">
            <w:pPr>
              <w:pStyle w:val="TabellaQL"/>
              <w:rPr>
                <w:color w:val="auto"/>
              </w:rPr>
            </w:pPr>
          </w:p>
        </w:tc>
        <w:tc>
          <w:tcPr>
            <w:tcW w:w="1023" w:type="pct"/>
            <w:vMerge/>
            <w:shd w:val="clear" w:color="auto" w:fill="auto"/>
            <w:vAlign w:val="center"/>
          </w:tcPr>
          <w:p w:rsidR="00263D33" w:rsidRPr="00ED22A1" w:rsidRDefault="00263D33" w:rsidP="00263D33">
            <w:pPr>
              <w:pStyle w:val="TabellaQL"/>
              <w:rPr>
                <w:color w:val="auto"/>
              </w:rPr>
            </w:pPr>
          </w:p>
        </w:tc>
        <w:tc>
          <w:tcPr>
            <w:tcW w:w="1023" w:type="pct"/>
            <w:tcBorders>
              <w:top w:val="single" w:sz="4" w:space="0" w:color="auto"/>
            </w:tcBorders>
            <w:shd w:val="clear" w:color="auto" w:fill="auto"/>
            <w:vAlign w:val="center"/>
          </w:tcPr>
          <w:p w:rsidR="00263D33" w:rsidRPr="00ED22A1" w:rsidRDefault="00263D33" w:rsidP="00263D33">
            <w:pPr>
              <w:pStyle w:val="TabellaQL"/>
              <w:rPr>
                <w:color w:val="auto"/>
              </w:rPr>
            </w:pPr>
            <w:r>
              <w:rPr>
                <w:color w:val="auto"/>
              </w:rPr>
              <w:t>R</w:t>
            </w:r>
            <w:r w:rsidRPr="004D7FD0">
              <w:rPr>
                <w:color w:val="auto"/>
              </w:rPr>
              <w:t>ecupero architettonico degli edifici</w:t>
            </w:r>
          </w:p>
        </w:tc>
        <w:tc>
          <w:tcPr>
            <w:tcW w:w="979" w:type="pct"/>
            <w:tcBorders>
              <w:top w:val="single" w:sz="4" w:space="0" w:color="auto"/>
            </w:tcBorders>
            <w:shd w:val="clear" w:color="auto" w:fill="auto"/>
            <w:vAlign w:val="center"/>
          </w:tcPr>
          <w:p w:rsidR="00263D33" w:rsidRPr="00ED22A1" w:rsidRDefault="00263D33" w:rsidP="00263D33">
            <w:pPr>
              <w:pStyle w:val="TabellaQL"/>
              <w:rPr>
                <w:color w:val="auto"/>
              </w:rPr>
            </w:pPr>
          </w:p>
        </w:tc>
      </w:tr>
      <w:tr w:rsidR="00263D33" w:rsidRPr="00ED22A1" w:rsidTr="00263D33">
        <w:trPr>
          <w:trHeight w:val="710"/>
        </w:trPr>
        <w:tc>
          <w:tcPr>
            <w:tcW w:w="952" w:type="pct"/>
            <w:vMerge w:val="restart"/>
            <w:tcBorders>
              <w:top w:val="single" w:sz="8" w:space="0" w:color="000000"/>
            </w:tcBorders>
            <w:shd w:val="clear" w:color="auto" w:fill="auto"/>
            <w:vAlign w:val="center"/>
          </w:tcPr>
          <w:p w:rsidR="00263D33" w:rsidRPr="00F459F3" w:rsidRDefault="00263D33" w:rsidP="00263D33">
            <w:pPr>
              <w:pStyle w:val="TabellaQL"/>
              <w:rPr>
                <w:b/>
              </w:rPr>
            </w:pPr>
            <w:r w:rsidRPr="0095254C">
              <w:t>Valorizzazione del patrimonio edilizio esistente che favorisca l’integrazione con un turismo di tipo residenziale</w:t>
            </w:r>
            <w:r>
              <w:t xml:space="preserve"> e con il paesaggio circostante</w:t>
            </w:r>
          </w:p>
        </w:tc>
        <w:tc>
          <w:tcPr>
            <w:tcW w:w="1023" w:type="pct"/>
            <w:vMerge w:val="restart"/>
            <w:tcBorders>
              <w:top w:val="single" w:sz="8" w:space="0" w:color="000000"/>
            </w:tcBorders>
            <w:shd w:val="clear" w:color="auto" w:fill="auto"/>
            <w:vAlign w:val="center"/>
          </w:tcPr>
          <w:p w:rsidR="00263D33" w:rsidRPr="00CD7EBE" w:rsidRDefault="00263D33" w:rsidP="00263D33">
            <w:pPr>
              <w:pStyle w:val="TabellaQL"/>
              <w:rPr>
                <w:color w:val="auto"/>
              </w:rPr>
            </w:pPr>
            <w:r w:rsidRPr="00CD7EBE">
              <w:rPr>
                <w:color w:val="auto"/>
              </w:rPr>
              <w:t>Riqualificazione del centro urbano, mediante il rafforzamento dei servizi per l’ospitalità e per la ricettività, in un’ottica di rete territoriale con i centri dell’interno, dell’</w:t>
            </w:r>
            <w:proofErr w:type="spellStart"/>
            <w:r w:rsidRPr="00CD7EBE">
              <w:rPr>
                <w:color w:val="auto"/>
              </w:rPr>
              <w:t>Ogliastra</w:t>
            </w:r>
            <w:proofErr w:type="spellEnd"/>
            <w:r w:rsidRPr="00CD7EBE">
              <w:rPr>
                <w:color w:val="auto"/>
              </w:rPr>
              <w:t xml:space="preserve"> costiera e del </w:t>
            </w:r>
            <w:proofErr w:type="spellStart"/>
            <w:r w:rsidRPr="00CD7EBE">
              <w:rPr>
                <w:color w:val="auto"/>
              </w:rPr>
              <w:t>Sarrabus</w:t>
            </w:r>
            <w:proofErr w:type="spellEnd"/>
            <w:r w:rsidRPr="00CD7EBE">
              <w:rPr>
                <w:color w:val="auto"/>
              </w:rPr>
              <w:t>, ed il contenimento delle espansioni con politiche di recupero dell’edificato storico, mantenendone i valori costitutivi e tenendo conto delle tipologie architettoniche, nonché delle tecniche e dei materiali costruttivi tradizionali, nell’ottica della promozione della qualità urbanistica e architettonica</w:t>
            </w:r>
            <w:r>
              <w:rPr>
                <w:color w:val="auto"/>
              </w:rPr>
              <w:t xml:space="preserve"> (PPR)</w:t>
            </w:r>
          </w:p>
        </w:tc>
        <w:tc>
          <w:tcPr>
            <w:tcW w:w="1023" w:type="pct"/>
            <w:vMerge w:val="restart"/>
            <w:tcBorders>
              <w:top w:val="single" w:sz="8" w:space="0" w:color="000000"/>
            </w:tcBorders>
            <w:shd w:val="clear" w:color="auto" w:fill="auto"/>
            <w:vAlign w:val="center"/>
          </w:tcPr>
          <w:p w:rsidR="00263D33" w:rsidRPr="007774CF" w:rsidRDefault="00263D33" w:rsidP="00263D33">
            <w:pPr>
              <w:pStyle w:val="TabellaQL"/>
              <w:rPr>
                <w:color w:val="auto"/>
              </w:rPr>
            </w:pPr>
          </w:p>
        </w:tc>
        <w:tc>
          <w:tcPr>
            <w:tcW w:w="1023" w:type="pct"/>
            <w:tcBorders>
              <w:top w:val="single" w:sz="8" w:space="0" w:color="000000"/>
            </w:tcBorders>
            <w:shd w:val="clear" w:color="auto" w:fill="auto"/>
            <w:vAlign w:val="center"/>
          </w:tcPr>
          <w:p w:rsidR="00263D33" w:rsidRPr="00ED22A1" w:rsidRDefault="00263D33" w:rsidP="00263D33">
            <w:pPr>
              <w:pStyle w:val="TabellaQL"/>
              <w:rPr>
                <w:color w:val="auto"/>
              </w:rPr>
            </w:pPr>
            <w:r>
              <w:rPr>
                <w:color w:val="auto"/>
              </w:rPr>
              <w:t>P</w:t>
            </w:r>
            <w:r w:rsidRPr="00A31F58">
              <w:rPr>
                <w:color w:val="auto"/>
              </w:rPr>
              <w:t>romozione d</w:t>
            </w:r>
            <w:r>
              <w:rPr>
                <w:color w:val="auto"/>
              </w:rPr>
              <w:t>i un sistema di albergo diffuso</w:t>
            </w:r>
          </w:p>
          <w:p w:rsidR="00263D33" w:rsidRPr="00ED22A1" w:rsidRDefault="00263D33" w:rsidP="00263D33">
            <w:pPr>
              <w:pStyle w:val="TabellaQL"/>
              <w:rPr>
                <w:color w:val="auto"/>
              </w:rPr>
            </w:pPr>
          </w:p>
        </w:tc>
        <w:tc>
          <w:tcPr>
            <w:tcW w:w="979" w:type="pct"/>
            <w:tcBorders>
              <w:top w:val="single" w:sz="8" w:space="0" w:color="000000"/>
            </w:tcBorders>
            <w:shd w:val="clear" w:color="auto" w:fill="auto"/>
            <w:vAlign w:val="center"/>
          </w:tcPr>
          <w:p w:rsidR="00263D33" w:rsidRPr="00ED22A1" w:rsidRDefault="00263D33" w:rsidP="00263D33">
            <w:pPr>
              <w:pStyle w:val="TabellaQL"/>
              <w:rPr>
                <w:color w:val="auto"/>
              </w:rPr>
            </w:pPr>
            <w:r>
              <w:rPr>
                <w:color w:val="auto"/>
              </w:rPr>
              <w:t>I</w:t>
            </w:r>
            <w:r w:rsidRPr="00720B18">
              <w:rPr>
                <w:color w:val="auto"/>
              </w:rPr>
              <w:t xml:space="preserve">ndividuazione di aree idonee, </w:t>
            </w:r>
            <w:proofErr w:type="spellStart"/>
            <w:r w:rsidRPr="00720B18">
              <w:rPr>
                <w:color w:val="auto"/>
              </w:rPr>
              <w:t>paesaggisticamente</w:t>
            </w:r>
            <w:proofErr w:type="spellEnd"/>
            <w:r w:rsidRPr="00720B18">
              <w:rPr>
                <w:color w:val="auto"/>
              </w:rPr>
              <w:t xml:space="preserve"> rilevanti e </w:t>
            </w:r>
            <w:proofErr w:type="spellStart"/>
            <w:r w:rsidRPr="00720B18">
              <w:rPr>
                <w:color w:val="auto"/>
              </w:rPr>
              <w:t>ambientalmente</w:t>
            </w:r>
            <w:proofErr w:type="spellEnd"/>
            <w:r w:rsidRPr="00720B18">
              <w:rPr>
                <w:color w:val="auto"/>
              </w:rPr>
              <w:t xml:space="preserve"> sostenibili, per ospitare attività turistiche e residenziali</w:t>
            </w:r>
          </w:p>
        </w:tc>
      </w:tr>
      <w:tr w:rsidR="00263D33" w:rsidRPr="00ED22A1" w:rsidTr="00263D33">
        <w:trPr>
          <w:trHeight w:val="710"/>
        </w:trPr>
        <w:tc>
          <w:tcPr>
            <w:tcW w:w="952" w:type="pct"/>
            <w:vMerge/>
            <w:shd w:val="clear" w:color="auto" w:fill="auto"/>
            <w:vAlign w:val="center"/>
          </w:tcPr>
          <w:p w:rsidR="00263D33" w:rsidRPr="0095254C" w:rsidRDefault="00263D33" w:rsidP="00263D33">
            <w:pPr>
              <w:pStyle w:val="TabellaQL"/>
            </w:pPr>
          </w:p>
        </w:tc>
        <w:tc>
          <w:tcPr>
            <w:tcW w:w="1023" w:type="pct"/>
            <w:vMerge/>
            <w:shd w:val="clear" w:color="auto" w:fill="auto"/>
            <w:vAlign w:val="center"/>
          </w:tcPr>
          <w:p w:rsidR="00263D33" w:rsidRPr="00CD7EBE" w:rsidRDefault="00263D33" w:rsidP="00263D33">
            <w:pPr>
              <w:pStyle w:val="TabellaQL"/>
              <w:rPr>
                <w:color w:val="auto"/>
              </w:rPr>
            </w:pPr>
          </w:p>
        </w:tc>
        <w:tc>
          <w:tcPr>
            <w:tcW w:w="1023" w:type="pct"/>
            <w:vMerge/>
            <w:shd w:val="clear" w:color="auto" w:fill="auto"/>
            <w:vAlign w:val="center"/>
          </w:tcPr>
          <w:p w:rsidR="00263D33" w:rsidRPr="00A42729" w:rsidRDefault="00263D33" w:rsidP="00263D33">
            <w:pPr>
              <w:pStyle w:val="TabellaQL"/>
              <w:rPr>
                <w:color w:val="auto"/>
              </w:rPr>
            </w:pPr>
          </w:p>
        </w:tc>
        <w:tc>
          <w:tcPr>
            <w:tcW w:w="1023" w:type="pct"/>
            <w:tcBorders>
              <w:top w:val="single" w:sz="8" w:space="0" w:color="000000"/>
            </w:tcBorders>
            <w:shd w:val="clear" w:color="auto" w:fill="auto"/>
            <w:vAlign w:val="center"/>
          </w:tcPr>
          <w:p w:rsidR="00263D33" w:rsidRDefault="00263D33" w:rsidP="00263D33">
            <w:pPr>
              <w:pStyle w:val="TabellaQL"/>
              <w:rPr>
                <w:color w:val="auto"/>
              </w:rPr>
            </w:pPr>
            <w:r>
              <w:rPr>
                <w:color w:val="auto"/>
              </w:rPr>
              <w:t>R</w:t>
            </w:r>
            <w:r w:rsidRPr="004F297D">
              <w:rPr>
                <w:color w:val="auto"/>
              </w:rPr>
              <w:t>iqualificazione del centro urbano</w:t>
            </w:r>
          </w:p>
        </w:tc>
        <w:tc>
          <w:tcPr>
            <w:tcW w:w="979" w:type="pct"/>
            <w:tcBorders>
              <w:top w:val="single" w:sz="8" w:space="0" w:color="000000"/>
            </w:tcBorders>
            <w:shd w:val="clear" w:color="auto" w:fill="auto"/>
            <w:vAlign w:val="center"/>
          </w:tcPr>
          <w:p w:rsidR="00263D33" w:rsidRDefault="00263D33" w:rsidP="00263D33">
            <w:pPr>
              <w:pStyle w:val="TabellaQL"/>
              <w:rPr>
                <w:color w:val="auto"/>
              </w:rPr>
            </w:pPr>
          </w:p>
        </w:tc>
      </w:tr>
      <w:tr w:rsidR="00263D33" w:rsidRPr="00ED22A1" w:rsidTr="00263D33">
        <w:trPr>
          <w:trHeight w:val="710"/>
        </w:trPr>
        <w:tc>
          <w:tcPr>
            <w:tcW w:w="952" w:type="pct"/>
            <w:vMerge/>
            <w:shd w:val="clear" w:color="auto" w:fill="auto"/>
            <w:vAlign w:val="center"/>
          </w:tcPr>
          <w:p w:rsidR="00263D33" w:rsidRPr="0095254C" w:rsidRDefault="00263D33" w:rsidP="00263D33">
            <w:pPr>
              <w:pStyle w:val="TabellaQL"/>
            </w:pPr>
          </w:p>
        </w:tc>
        <w:tc>
          <w:tcPr>
            <w:tcW w:w="1023" w:type="pct"/>
            <w:vMerge/>
            <w:shd w:val="clear" w:color="auto" w:fill="auto"/>
            <w:vAlign w:val="center"/>
          </w:tcPr>
          <w:p w:rsidR="00263D33" w:rsidRPr="00CD7EBE" w:rsidRDefault="00263D33" w:rsidP="00263D33">
            <w:pPr>
              <w:pStyle w:val="TabellaQL"/>
              <w:rPr>
                <w:color w:val="auto"/>
              </w:rPr>
            </w:pPr>
          </w:p>
        </w:tc>
        <w:tc>
          <w:tcPr>
            <w:tcW w:w="1023" w:type="pct"/>
            <w:vMerge/>
            <w:shd w:val="clear" w:color="auto" w:fill="auto"/>
            <w:vAlign w:val="center"/>
          </w:tcPr>
          <w:p w:rsidR="00263D33" w:rsidRPr="00A42729" w:rsidRDefault="00263D33" w:rsidP="00263D33">
            <w:pPr>
              <w:pStyle w:val="TabellaQL"/>
              <w:rPr>
                <w:color w:val="auto"/>
              </w:rPr>
            </w:pPr>
          </w:p>
        </w:tc>
        <w:tc>
          <w:tcPr>
            <w:tcW w:w="1023" w:type="pct"/>
            <w:tcBorders>
              <w:top w:val="single" w:sz="8" w:space="0" w:color="000000"/>
            </w:tcBorders>
            <w:shd w:val="clear" w:color="auto" w:fill="auto"/>
            <w:vAlign w:val="center"/>
          </w:tcPr>
          <w:p w:rsidR="00263D33" w:rsidRDefault="00263D33" w:rsidP="00263D33">
            <w:pPr>
              <w:pStyle w:val="TabellaQL"/>
              <w:rPr>
                <w:color w:val="auto"/>
              </w:rPr>
            </w:pPr>
            <w:r>
              <w:rPr>
                <w:color w:val="auto"/>
              </w:rPr>
              <w:t>R</w:t>
            </w:r>
            <w:r w:rsidRPr="00343EEC">
              <w:rPr>
                <w:color w:val="auto"/>
              </w:rPr>
              <w:t xml:space="preserve">innovare sul piano energetico il </w:t>
            </w:r>
            <w:r>
              <w:rPr>
                <w:color w:val="auto"/>
              </w:rPr>
              <w:t>Centro Storico</w:t>
            </w:r>
          </w:p>
        </w:tc>
        <w:tc>
          <w:tcPr>
            <w:tcW w:w="979" w:type="pct"/>
            <w:tcBorders>
              <w:top w:val="single" w:sz="8" w:space="0" w:color="000000"/>
            </w:tcBorders>
            <w:shd w:val="clear" w:color="auto" w:fill="auto"/>
            <w:vAlign w:val="center"/>
          </w:tcPr>
          <w:p w:rsidR="00263D33" w:rsidRDefault="00263D33" w:rsidP="00263D33">
            <w:pPr>
              <w:pStyle w:val="TabellaQL"/>
              <w:rPr>
                <w:color w:val="auto"/>
              </w:rPr>
            </w:pPr>
          </w:p>
        </w:tc>
      </w:tr>
      <w:tr w:rsidR="00263D33" w:rsidRPr="00ED22A1" w:rsidTr="00263D33">
        <w:trPr>
          <w:trHeight w:val="280"/>
        </w:trPr>
        <w:tc>
          <w:tcPr>
            <w:tcW w:w="952" w:type="pct"/>
            <w:vMerge/>
            <w:shd w:val="clear" w:color="auto" w:fill="auto"/>
            <w:vAlign w:val="center"/>
          </w:tcPr>
          <w:p w:rsidR="00263D33" w:rsidRPr="00ED22A1" w:rsidRDefault="00263D33" w:rsidP="00263D33">
            <w:pPr>
              <w:pStyle w:val="TabellaQL"/>
              <w:rPr>
                <w:color w:val="auto"/>
              </w:rPr>
            </w:pPr>
          </w:p>
        </w:tc>
        <w:tc>
          <w:tcPr>
            <w:tcW w:w="1023" w:type="pct"/>
            <w:vMerge/>
            <w:shd w:val="clear" w:color="auto" w:fill="auto"/>
            <w:vAlign w:val="center"/>
          </w:tcPr>
          <w:p w:rsidR="00263D33" w:rsidRPr="00ED22A1" w:rsidRDefault="00263D33" w:rsidP="00263D33">
            <w:pPr>
              <w:pStyle w:val="TabellaQL"/>
              <w:rPr>
                <w:color w:val="auto"/>
              </w:rPr>
            </w:pPr>
          </w:p>
        </w:tc>
        <w:tc>
          <w:tcPr>
            <w:tcW w:w="1023" w:type="pct"/>
            <w:vMerge w:val="restart"/>
            <w:tcBorders>
              <w:top w:val="single" w:sz="4" w:space="0" w:color="auto"/>
            </w:tcBorders>
            <w:shd w:val="clear" w:color="auto" w:fill="auto"/>
            <w:vAlign w:val="center"/>
          </w:tcPr>
          <w:p w:rsidR="00263D33" w:rsidRPr="007774CF" w:rsidRDefault="00263D33" w:rsidP="00263D33">
            <w:pPr>
              <w:pStyle w:val="TabellaQL"/>
              <w:rPr>
                <w:color w:val="auto"/>
              </w:rPr>
            </w:pPr>
          </w:p>
        </w:tc>
        <w:tc>
          <w:tcPr>
            <w:tcW w:w="1023" w:type="pct"/>
            <w:tcBorders>
              <w:top w:val="single" w:sz="4" w:space="0" w:color="auto"/>
            </w:tcBorders>
            <w:shd w:val="clear" w:color="auto" w:fill="auto"/>
            <w:vAlign w:val="center"/>
          </w:tcPr>
          <w:p w:rsidR="00263D33" w:rsidRPr="00ED22A1" w:rsidRDefault="00263D33" w:rsidP="00263D33">
            <w:pPr>
              <w:pStyle w:val="TabellaQL"/>
              <w:rPr>
                <w:color w:val="auto"/>
              </w:rPr>
            </w:pPr>
            <w:r>
              <w:rPr>
                <w:color w:val="auto"/>
              </w:rPr>
              <w:t>R</w:t>
            </w:r>
            <w:r w:rsidRPr="00F661E3">
              <w:rPr>
                <w:color w:val="auto"/>
              </w:rPr>
              <w:t>ealizzazione di piani di promozione e gestione dell’offerta e dei servizi per il turismo integrato</w:t>
            </w:r>
          </w:p>
        </w:tc>
        <w:tc>
          <w:tcPr>
            <w:tcW w:w="979" w:type="pct"/>
            <w:tcBorders>
              <w:top w:val="single" w:sz="4" w:space="0" w:color="auto"/>
            </w:tcBorders>
            <w:shd w:val="clear" w:color="auto" w:fill="auto"/>
            <w:vAlign w:val="center"/>
          </w:tcPr>
          <w:p w:rsidR="00263D33" w:rsidRPr="00ED22A1" w:rsidRDefault="00263D33" w:rsidP="00263D33">
            <w:pPr>
              <w:pStyle w:val="TabellaQL"/>
              <w:rPr>
                <w:color w:val="auto"/>
              </w:rPr>
            </w:pPr>
            <w:r w:rsidRPr="00343EEC">
              <w:rPr>
                <w:color w:val="auto"/>
              </w:rPr>
              <w:t xml:space="preserve">Individuazione di aree idonee, </w:t>
            </w:r>
            <w:proofErr w:type="spellStart"/>
            <w:r w:rsidRPr="00343EEC">
              <w:rPr>
                <w:color w:val="auto"/>
              </w:rPr>
              <w:t>paesaggisticamente</w:t>
            </w:r>
            <w:proofErr w:type="spellEnd"/>
            <w:r w:rsidRPr="00343EEC">
              <w:rPr>
                <w:color w:val="auto"/>
              </w:rPr>
              <w:t xml:space="preserve"> rilevanti e </w:t>
            </w:r>
            <w:proofErr w:type="spellStart"/>
            <w:r w:rsidRPr="00343EEC">
              <w:rPr>
                <w:color w:val="auto"/>
              </w:rPr>
              <w:t>ambientalmente</w:t>
            </w:r>
            <w:proofErr w:type="spellEnd"/>
            <w:r w:rsidRPr="00343EEC">
              <w:rPr>
                <w:color w:val="auto"/>
              </w:rPr>
              <w:t xml:space="preserve"> sostenibili, per ospitare attività turistiche e residenziali</w:t>
            </w:r>
          </w:p>
        </w:tc>
      </w:tr>
      <w:tr w:rsidR="00263D33" w:rsidRPr="00ED22A1" w:rsidTr="00263D33">
        <w:trPr>
          <w:trHeight w:val="280"/>
        </w:trPr>
        <w:tc>
          <w:tcPr>
            <w:tcW w:w="952" w:type="pct"/>
            <w:vMerge/>
            <w:shd w:val="clear" w:color="auto" w:fill="auto"/>
            <w:vAlign w:val="center"/>
          </w:tcPr>
          <w:p w:rsidR="00263D33" w:rsidRPr="00ED22A1" w:rsidRDefault="00263D33" w:rsidP="00263D33">
            <w:pPr>
              <w:pStyle w:val="TabellaQL"/>
              <w:rPr>
                <w:color w:val="auto"/>
              </w:rPr>
            </w:pPr>
          </w:p>
        </w:tc>
        <w:tc>
          <w:tcPr>
            <w:tcW w:w="1023" w:type="pct"/>
            <w:vMerge/>
            <w:shd w:val="clear" w:color="auto" w:fill="auto"/>
            <w:vAlign w:val="center"/>
          </w:tcPr>
          <w:p w:rsidR="00263D33" w:rsidRPr="00ED22A1" w:rsidRDefault="00263D33" w:rsidP="00263D33">
            <w:pPr>
              <w:pStyle w:val="TabellaQL"/>
              <w:rPr>
                <w:color w:val="auto"/>
              </w:rPr>
            </w:pPr>
          </w:p>
        </w:tc>
        <w:tc>
          <w:tcPr>
            <w:tcW w:w="1023" w:type="pct"/>
            <w:vMerge/>
            <w:shd w:val="clear" w:color="auto" w:fill="auto"/>
            <w:vAlign w:val="center"/>
          </w:tcPr>
          <w:p w:rsidR="00263D33" w:rsidRPr="00ED22A1" w:rsidRDefault="00263D33" w:rsidP="00263D33">
            <w:pPr>
              <w:pStyle w:val="TabellaQL"/>
              <w:rPr>
                <w:color w:val="auto"/>
              </w:rPr>
            </w:pPr>
          </w:p>
        </w:tc>
        <w:tc>
          <w:tcPr>
            <w:tcW w:w="1023" w:type="pct"/>
            <w:tcBorders>
              <w:top w:val="single" w:sz="4" w:space="0" w:color="auto"/>
            </w:tcBorders>
            <w:shd w:val="clear" w:color="auto" w:fill="auto"/>
            <w:vAlign w:val="center"/>
          </w:tcPr>
          <w:p w:rsidR="00263D33" w:rsidRPr="00ED22A1" w:rsidRDefault="00263D33" w:rsidP="00263D33">
            <w:pPr>
              <w:pStyle w:val="TabellaQL"/>
              <w:rPr>
                <w:color w:val="auto"/>
              </w:rPr>
            </w:pPr>
            <w:r>
              <w:rPr>
                <w:color w:val="auto"/>
              </w:rPr>
              <w:t>I</w:t>
            </w:r>
            <w:r w:rsidRPr="007E5135">
              <w:rPr>
                <w:color w:val="auto"/>
              </w:rPr>
              <w:t>ndividuazione di un sistema di servizi</w:t>
            </w:r>
            <w:r>
              <w:rPr>
                <w:color w:val="auto"/>
              </w:rPr>
              <w:t xml:space="preserve"> quale</w:t>
            </w:r>
            <w:r w:rsidRPr="007E5135">
              <w:rPr>
                <w:color w:val="auto"/>
              </w:rPr>
              <w:t xml:space="preserve"> elemento strutturante delle funzioni urbane fondato sul sistema viabilistico e sul sistema costiero</w:t>
            </w:r>
          </w:p>
        </w:tc>
        <w:tc>
          <w:tcPr>
            <w:tcW w:w="979" w:type="pct"/>
            <w:tcBorders>
              <w:top w:val="single" w:sz="4" w:space="0" w:color="auto"/>
            </w:tcBorders>
            <w:shd w:val="clear" w:color="auto" w:fill="auto"/>
            <w:vAlign w:val="center"/>
          </w:tcPr>
          <w:p w:rsidR="00263D33" w:rsidRPr="00ED22A1" w:rsidRDefault="00263D33" w:rsidP="00263D33">
            <w:pPr>
              <w:pStyle w:val="TabellaQL"/>
              <w:rPr>
                <w:color w:val="auto"/>
              </w:rPr>
            </w:pPr>
          </w:p>
        </w:tc>
      </w:tr>
      <w:tr w:rsidR="00263D33" w:rsidRPr="00ED22A1" w:rsidTr="00263D33">
        <w:trPr>
          <w:trHeight w:val="280"/>
        </w:trPr>
        <w:tc>
          <w:tcPr>
            <w:tcW w:w="952" w:type="pct"/>
            <w:vMerge/>
            <w:shd w:val="clear" w:color="auto" w:fill="auto"/>
            <w:vAlign w:val="center"/>
          </w:tcPr>
          <w:p w:rsidR="00263D33" w:rsidRPr="00ED22A1" w:rsidRDefault="00263D33" w:rsidP="00263D33">
            <w:pPr>
              <w:pStyle w:val="TabellaQL"/>
              <w:rPr>
                <w:b/>
                <w:color w:val="auto"/>
              </w:rPr>
            </w:pPr>
          </w:p>
        </w:tc>
        <w:tc>
          <w:tcPr>
            <w:tcW w:w="1023" w:type="pct"/>
            <w:vMerge w:val="restart"/>
            <w:tcBorders>
              <w:top w:val="single" w:sz="4" w:space="0" w:color="auto"/>
            </w:tcBorders>
            <w:shd w:val="clear" w:color="auto" w:fill="auto"/>
            <w:vAlign w:val="center"/>
          </w:tcPr>
          <w:p w:rsidR="00263D33" w:rsidRPr="00ED22A1" w:rsidRDefault="00263D33" w:rsidP="00263D33">
            <w:pPr>
              <w:pStyle w:val="TabellaQL"/>
              <w:rPr>
                <w:color w:val="auto"/>
              </w:rPr>
            </w:pPr>
            <w:r>
              <w:rPr>
                <w:color w:val="auto"/>
              </w:rPr>
              <w:t>R</w:t>
            </w:r>
            <w:r w:rsidRPr="007E5135">
              <w:rPr>
                <w:color w:val="auto"/>
              </w:rPr>
              <w:t xml:space="preserve">iqualificazione e miglioramento, nel </w:t>
            </w:r>
            <w:proofErr w:type="spellStart"/>
            <w:r w:rsidRPr="007E5135">
              <w:rPr>
                <w:color w:val="auto"/>
              </w:rPr>
              <w:t>medio-lungo</w:t>
            </w:r>
            <w:proofErr w:type="spellEnd"/>
            <w:r w:rsidRPr="007E5135">
              <w:rPr>
                <w:color w:val="auto"/>
              </w:rPr>
              <w:t xml:space="preserve"> periodo, delle strutture ricettive attraverso l’adeguamento delle strutture edilizie esistenti e l’incremento della loro capacità interna ricettiva, con particolare riferimento alle localizzazioni non costiere</w:t>
            </w:r>
            <w:r>
              <w:rPr>
                <w:color w:val="auto"/>
              </w:rPr>
              <w:t xml:space="preserve"> (PTR)</w:t>
            </w:r>
          </w:p>
        </w:tc>
        <w:tc>
          <w:tcPr>
            <w:tcW w:w="1023" w:type="pct"/>
            <w:vMerge w:val="restart"/>
            <w:tcBorders>
              <w:top w:val="single" w:sz="4" w:space="0" w:color="auto"/>
            </w:tcBorders>
            <w:shd w:val="clear" w:color="auto" w:fill="auto"/>
            <w:vAlign w:val="center"/>
          </w:tcPr>
          <w:p w:rsidR="00263D33" w:rsidRPr="007774CF" w:rsidRDefault="00263D33" w:rsidP="00263D33">
            <w:pPr>
              <w:pStyle w:val="TabellaQL"/>
              <w:rPr>
                <w:color w:val="auto"/>
              </w:rPr>
            </w:pPr>
          </w:p>
        </w:tc>
        <w:tc>
          <w:tcPr>
            <w:tcW w:w="1023" w:type="pct"/>
            <w:tcBorders>
              <w:top w:val="single" w:sz="4" w:space="0" w:color="auto"/>
            </w:tcBorders>
            <w:shd w:val="clear" w:color="auto" w:fill="auto"/>
            <w:vAlign w:val="center"/>
          </w:tcPr>
          <w:p w:rsidR="00263D33" w:rsidRPr="00F459F3" w:rsidRDefault="00263D33" w:rsidP="00263D33">
            <w:pPr>
              <w:pStyle w:val="TabellaQL"/>
              <w:rPr>
                <w:color w:val="auto"/>
              </w:rPr>
            </w:pPr>
            <w:r>
              <w:rPr>
                <w:color w:val="auto"/>
              </w:rPr>
              <w:t>A</w:t>
            </w:r>
            <w:r w:rsidRPr="004D7FD0">
              <w:rPr>
                <w:color w:val="auto"/>
              </w:rPr>
              <w:t>dattare le funzioni degli edifici a possibili variazioni della destinazione d’uso</w:t>
            </w:r>
          </w:p>
        </w:tc>
        <w:tc>
          <w:tcPr>
            <w:tcW w:w="979" w:type="pct"/>
            <w:tcBorders>
              <w:top w:val="single" w:sz="4" w:space="0" w:color="auto"/>
            </w:tcBorders>
            <w:shd w:val="clear" w:color="auto" w:fill="auto"/>
            <w:vAlign w:val="center"/>
          </w:tcPr>
          <w:p w:rsidR="00263D33" w:rsidRPr="00ED22A1" w:rsidRDefault="00263D33" w:rsidP="00263D33">
            <w:pPr>
              <w:pStyle w:val="TabellaQL"/>
              <w:rPr>
                <w:color w:val="auto"/>
              </w:rPr>
            </w:pPr>
            <w:r w:rsidRPr="00343EEC">
              <w:rPr>
                <w:color w:val="auto"/>
              </w:rPr>
              <w:t xml:space="preserve">Individuazione di aree idonee, </w:t>
            </w:r>
            <w:proofErr w:type="spellStart"/>
            <w:r w:rsidRPr="00343EEC">
              <w:rPr>
                <w:color w:val="auto"/>
              </w:rPr>
              <w:t>paesaggisticamente</w:t>
            </w:r>
            <w:proofErr w:type="spellEnd"/>
            <w:r w:rsidRPr="00343EEC">
              <w:rPr>
                <w:color w:val="auto"/>
              </w:rPr>
              <w:t xml:space="preserve"> rilevanti e </w:t>
            </w:r>
            <w:proofErr w:type="spellStart"/>
            <w:r w:rsidRPr="00343EEC">
              <w:rPr>
                <w:color w:val="auto"/>
              </w:rPr>
              <w:t>ambientalmente</w:t>
            </w:r>
            <w:proofErr w:type="spellEnd"/>
            <w:r w:rsidRPr="00343EEC">
              <w:rPr>
                <w:color w:val="auto"/>
              </w:rPr>
              <w:t xml:space="preserve"> sostenibili, per ospitare attività turistiche e residenziali</w:t>
            </w:r>
          </w:p>
        </w:tc>
      </w:tr>
      <w:tr w:rsidR="00263D33" w:rsidRPr="00ED22A1" w:rsidTr="00263D33">
        <w:trPr>
          <w:trHeight w:val="280"/>
        </w:trPr>
        <w:tc>
          <w:tcPr>
            <w:tcW w:w="952" w:type="pct"/>
            <w:vMerge/>
            <w:tcBorders>
              <w:bottom w:val="single" w:sz="4" w:space="0" w:color="auto"/>
            </w:tcBorders>
            <w:shd w:val="clear" w:color="auto" w:fill="auto"/>
            <w:vAlign w:val="center"/>
          </w:tcPr>
          <w:p w:rsidR="00263D33" w:rsidRPr="00ED22A1" w:rsidRDefault="00263D33" w:rsidP="00263D33">
            <w:pPr>
              <w:pStyle w:val="TabellaQL"/>
              <w:rPr>
                <w:b/>
                <w:color w:val="auto"/>
              </w:rPr>
            </w:pPr>
          </w:p>
        </w:tc>
        <w:tc>
          <w:tcPr>
            <w:tcW w:w="1023" w:type="pct"/>
            <w:vMerge/>
            <w:tcBorders>
              <w:bottom w:val="single" w:sz="4" w:space="0" w:color="auto"/>
            </w:tcBorders>
            <w:shd w:val="clear" w:color="auto" w:fill="auto"/>
            <w:vAlign w:val="center"/>
          </w:tcPr>
          <w:p w:rsidR="00263D33" w:rsidRPr="00ED22A1" w:rsidRDefault="00263D33" w:rsidP="00263D33">
            <w:pPr>
              <w:pStyle w:val="TabellaQL"/>
              <w:rPr>
                <w:color w:val="auto"/>
              </w:rPr>
            </w:pPr>
          </w:p>
        </w:tc>
        <w:tc>
          <w:tcPr>
            <w:tcW w:w="1023" w:type="pct"/>
            <w:vMerge/>
            <w:tcBorders>
              <w:bottom w:val="single" w:sz="4" w:space="0" w:color="auto"/>
            </w:tcBorders>
            <w:shd w:val="clear" w:color="auto" w:fill="auto"/>
            <w:vAlign w:val="center"/>
          </w:tcPr>
          <w:p w:rsidR="00263D33" w:rsidRPr="00ED22A1" w:rsidRDefault="00263D33" w:rsidP="00263D33">
            <w:pPr>
              <w:pStyle w:val="TabellaQL"/>
              <w:rPr>
                <w:color w:val="auto"/>
              </w:rPr>
            </w:pPr>
          </w:p>
        </w:tc>
        <w:tc>
          <w:tcPr>
            <w:tcW w:w="1023" w:type="pct"/>
            <w:tcBorders>
              <w:top w:val="single" w:sz="4" w:space="0" w:color="auto"/>
              <w:bottom w:val="single" w:sz="4" w:space="0" w:color="auto"/>
            </w:tcBorders>
            <w:shd w:val="clear" w:color="auto" w:fill="auto"/>
            <w:vAlign w:val="center"/>
          </w:tcPr>
          <w:p w:rsidR="00263D33" w:rsidRPr="00F459F3" w:rsidRDefault="00263D33" w:rsidP="00263D33">
            <w:pPr>
              <w:pStyle w:val="TabellaQL"/>
              <w:rPr>
                <w:color w:val="auto"/>
              </w:rPr>
            </w:pPr>
            <w:r>
              <w:rPr>
                <w:color w:val="auto"/>
              </w:rPr>
              <w:t>R</w:t>
            </w:r>
            <w:r w:rsidRPr="004D7FD0">
              <w:rPr>
                <w:color w:val="auto"/>
              </w:rPr>
              <w:t>azionalizzare i tessuti esistenti, dotandoli di servizi e attrezzature necessari</w:t>
            </w:r>
          </w:p>
        </w:tc>
        <w:tc>
          <w:tcPr>
            <w:tcW w:w="979" w:type="pct"/>
            <w:tcBorders>
              <w:top w:val="single" w:sz="4" w:space="0" w:color="auto"/>
              <w:bottom w:val="single" w:sz="4" w:space="0" w:color="auto"/>
            </w:tcBorders>
            <w:shd w:val="clear" w:color="auto" w:fill="auto"/>
            <w:vAlign w:val="center"/>
          </w:tcPr>
          <w:p w:rsidR="00263D33" w:rsidRPr="00ED22A1" w:rsidRDefault="00263D33" w:rsidP="00263D33">
            <w:pPr>
              <w:pStyle w:val="TabellaQL"/>
              <w:rPr>
                <w:color w:val="auto"/>
              </w:rPr>
            </w:pPr>
            <w:r>
              <w:rPr>
                <w:color w:val="auto"/>
              </w:rPr>
              <w:t>I</w:t>
            </w:r>
            <w:r w:rsidRPr="00343EEC">
              <w:rPr>
                <w:color w:val="auto"/>
              </w:rPr>
              <w:t xml:space="preserve">ndividuazione di aree per la trasformazione di prodotti, per servizi, residenze e turismo legato alle attività </w:t>
            </w:r>
            <w:proofErr w:type="spellStart"/>
            <w:r w:rsidRPr="00343EEC">
              <w:rPr>
                <w:color w:val="auto"/>
              </w:rPr>
              <w:t>silvo-pastorali</w:t>
            </w:r>
            <w:proofErr w:type="spellEnd"/>
            <w:r w:rsidRPr="00343EEC">
              <w:rPr>
                <w:color w:val="auto"/>
              </w:rPr>
              <w:t>.</w:t>
            </w:r>
          </w:p>
        </w:tc>
      </w:tr>
      <w:tr w:rsidR="00263D33" w:rsidRPr="00ED22A1" w:rsidTr="00263D33">
        <w:trPr>
          <w:trHeight w:val="280"/>
        </w:trPr>
        <w:tc>
          <w:tcPr>
            <w:tcW w:w="952" w:type="pct"/>
            <w:vMerge w:val="restart"/>
            <w:tcBorders>
              <w:top w:val="single" w:sz="4" w:space="0" w:color="auto"/>
            </w:tcBorders>
            <w:shd w:val="clear" w:color="auto" w:fill="auto"/>
            <w:vAlign w:val="center"/>
          </w:tcPr>
          <w:p w:rsidR="00263D33" w:rsidRPr="00F459F3" w:rsidRDefault="00263D33" w:rsidP="00263D33">
            <w:pPr>
              <w:pStyle w:val="TabellaQL"/>
              <w:rPr>
                <w:b/>
              </w:rPr>
            </w:pPr>
            <w:r w:rsidRPr="0095254C">
              <w:t>Implementa</w:t>
            </w:r>
            <w:r>
              <w:t>zione</w:t>
            </w:r>
            <w:r w:rsidRPr="0095254C">
              <w:t xml:space="preserve"> </w:t>
            </w:r>
            <w:r>
              <w:t>del</w:t>
            </w:r>
            <w:r w:rsidRPr="0095254C">
              <w:t xml:space="preserve">la fruizione </w:t>
            </w:r>
            <w:proofErr w:type="spellStart"/>
            <w:r w:rsidRPr="0095254C">
              <w:t>turistico-naturalistica</w:t>
            </w:r>
            <w:proofErr w:type="spellEnd"/>
            <w:r w:rsidRPr="0095254C">
              <w:t xml:space="preserve"> del complesso ambientale </w:t>
            </w:r>
            <w:r w:rsidRPr="0095254C">
              <w:lastRenderedPageBreak/>
              <w:t xml:space="preserve">attraverso il recupero della </w:t>
            </w:r>
            <w:proofErr w:type="spellStart"/>
            <w:r w:rsidRPr="0095254C">
              <w:t>sentieristica</w:t>
            </w:r>
            <w:proofErr w:type="spellEnd"/>
            <w:r w:rsidRPr="0095254C">
              <w:t xml:space="preserve"> e delle diverse modalità di fruizione del territorio</w:t>
            </w:r>
          </w:p>
        </w:tc>
        <w:tc>
          <w:tcPr>
            <w:tcW w:w="1023" w:type="pct"/>
            <w:vMerge w:val="restart"/>
            <w:tcBorders>
              <w:top w:val="single" w:sz="4" w:space="0" w:color="auto"/>
            </w:tcBorders>
            <w:shd w:val="clear" w:color="auto" w:fill="auto"/>
            <w:vAlign w:val="center"/>
          </w:tcPr>
          <w:p w:rsidR="00263D33" w:rsidRPr="00F459F3" w:rsidRDefault="00263D33" w:rsidP="00263D33">
            <w:pPr>
              <w:pStyle w:val="TabellaQL"/>
              <w:rPr>
                <w:color w:val="auto"/>
              </w:rPr>
            </w:pPr>
            <w:r>
              <w:rPr>
                <w:color w:val="auto"/>
              </w:rPr>
              <w:lastRenderedPageBreak/>
              <w:t>R</w:t>
            </w:r>
            <w:r w:rsidRPr="001A22BB">
              <w:rPr>
                <w:color w:val="auto"/>
              </w:rPr>
              <w:t xml:space="preserve">iqualificazione del sistema delle connessioni ambientali e viarie tra i nuclei </w:t>
            </w:r>
            <w:r w:rsidRPr="001A22BB">
              <w:rPr>
                <w:color w:val="auto"/>
              </w:rPr>
              <w:lastRenderedPageBreak/>
              <w:t xml:space="preserve">insediativi e la piana costiera, anche in riferimento alla conservazione dei rapporti percettivi e funzionali tra sistema orografico montano e sistema </w:t>
            </w:r>
            <w:proofErr w:type="spellStart"/>
            <w:r w:rsidRPr="001A22BB">
              <w:rPr>
                <w:color w:val="auto"/>
              </w:rPr>
              <w:t>marino-litoraneo</w:t>
            </w:r>
            <w:proofErr w:type="spellEnd"/>
            <w:r>
              <w:rPr>
                <w:color w:val="auto"/>
              </w:rPr>
              <w:t xml:space="preserve"> (PPR)</w:t>
            </w:r>
          </w:p>
        </w:tc>
        <w:tc>
          <w:tcPr>
            <w:tcW w:w="1023" w:type="pct"/>
            <w:vMerge w:val="restart"/>
            <w:tcBorders>
              <w:top w:val="single" w:sz="4" w:space="0" w:color="auto"/>
            </w:tcBorders>
            <w:shd w:val="clear" w:color="auto" w:fill="auto"/>
            <w:vAlign w:val="center"/>
          </w:tcPr>
          <w:p w:rsidR="00263D33" w:rsidRPr="007774CF" w:rsidRDefault="00263D33" w:rsidP="00263D33">
            <w:pPr>
              <w:pStyle w:val="TabellaQL"/>
              <w:rPr>
                <w:color w:val="auto"/>
              </w:rPr>
            </w:pPr>
          </w:p>
        </w:tc>
        <w:tc>
          <w:tcPr>
            <w:tcW w:w="1023" w:type="pct"/>
            <w:tcBorders>
              <w:top w:val="single" w:sz="4" w:space="0" w:color="auto"/>
              <w:bottom w:val="single" w:sz="4" w:space="0" w:color="auto"/>
            </w:tcBorders>
            <w:shd w:val="clear" w:color="auto" w:fill="auto"/>
            <w:vAlign w:val="center"/>
          </w:tcPr>
          <w:p w:rsidR="00263D33" w:rsidRPr="00F459F3" w:rsidRDefault="00263D33" w:rsidP="00263D33">
            <w:pPr>
              <w:pStyle w:val="TabellaQL"/>
              <w:rPr>
                <w:color w:val="auto"/>
              </w:rPr>
            </w:pPr>
            <w:r w:rsidRPr="007E5135">
              <w:rPr>
                <w:color w:val="auto"/>
              </w:rPr>
              <w:t xml:space="preserve">Creazione di un sistema di aree attrezzate collegate da una rete </w:t>
            </w:r>
            <w:proofErr w:type="spellStart"/>
            <w:r w:rsidRPr="007E5135">
              <w:rPr>
                <w:color w:val="auto"/>
              </w:rPr>
              <w:t>sentieristica</w:t>
            </w:r>
            <w:proofErr w:type="spellEnd"/>
            <w:r w:rsidRPr="007E5135">
              <w:rPr>
                <w:color w:val="auto"/>
              </w:rPr>
              <w:t xml:space="preserve"> con balconi </w:t>
            </w:r>
            <w:r w:rsidRPr="007E5135">
              <w:rPr>
                <w:color w:val="auto"/>
              </w:rPr>
              <w:lastRenderedPageBreak/>
              <w:t>belvedere per la fruizione paesaggistica della risorsa mare</w:t>
            </w:r>
          </w:p>
        </w:tc>
        <w:tc>
          <w:tcPr>
            <w:tcW w:w="979" w:type="pct"/>
            <w:tcBorders>
              <w:top w:val="single" w:sz="4" w:space="0" w:color="auto"/>
              <w:bottom w:val="single" w:sz="4" w:space="0" w:color="auto"/>
            </w:tcBorders>
            <w:shd w:val="clear" w:color="auto" w:fill="auto"/>
            <w:vAlign w:val="center"/>
          </w:tcPr>
          <w:p w:rsidR="00263D33" w:rsidRPr="00ED22A1" w:rsidRDefault="00263D33" w:rsidP="00263D33">
            <w:pPr>
              <w:pStyle w:val="TabellaQL"/>
              <w:rPr>
                <w:color w:val="auto"/>
              </w:rPr>
            </w:pPr>
            <w:r>
              <w:rPr>
                <w:color w:val="auto"/>
              </w:rPr>
              <w:lastRenderedPageBreak/>
              <w:t>M</w:t>
            </w:r>
            <w:r w:rsidRPr="00FF1C92">
              <w:rPr>
                <w:color w:val="auto"/>
              </w:rPr>
              <w:t xml:space="preserve">iglioramento della viabilità interna e collegamento del centro urbano di </w:t>
            </w:r>
            <w:proofErr w:type="spellStart"/>
            <w:r w:rsidRPr="00FF1C92">
              <w:rPr>
                <w:color w:val="auto"/>
              </w:rPr>
              <w:lastRenderedPageBreak/>
              <w:t>Tertenia</w:t>
            </w:r>
            <w:proofErr w:type="spellEnd"/>
            <w:r w:rsidRPr="00FF1C92">
              <w:rPr>
                <w:color w:val="auto"/>
              </w:rPr>
              <w:t xml:space="preserve"> con </w:t>
            </w:r>
            <w:proofErr w:type="spellStart"/>
            <w:r w:rsidRPr="00FF1C92">
              <w:rPr>
                <w:color w:val="auto"/>
              </w:rPr>
              <w:t>Sarrala</w:t>
            </w:r>
            <w:proofErr w:type="spellEnd"/>
          </w:p>
        </w:tc>
      </w:tr>
      <w:tr w:rsidR="00263D33" w:rsidRPr="00ED22A1" w:rsidTr="00263D33">
        <w:trPr>
          <w:trHeight w:val="280"/>
        </w:trPr>
        <w:tc>
          <w:tcPr>
            <w:tcW w:w="952" w:type="pct"/>
            <w:vMerge/>
            <w:shd w:val="clear" w:color="auto" w:fill="auto"/>
            <w:vAlign w:val="center"/>
          </w:tcPr>
          <w:p w:rsidR="00263D33" w:rsidRPr="00ED22A1" w:rsidRDefault="00263D33" w:rsidP="00263D33">
            <w:pPr>
              <w:pStyle w:val="TabellaQL"/>
              <w:rPr>
                <w:b/>
                <w:color w:val="auto"/>
              </w:rPr>
            </w:pPr>
          </w:p>
        </w:tc>
        <w:tc>
          <w:tcPr>
            <w:tcW w:w="1023" w:type="pct"/>
            <w:vMerge/>
            <w:shd w:val="clear" w:color="auto" w:fill="auto"/>
            <w:vAlign w:val="center"/>
          </w:tcPr>
          <w:p w:rsidR="00263D33" w:rsidRPr="00ED22A1" w:rsidRDefault="00263D33" w:rsidP="00263D33">
            <w:pPr>
              <w:pStyle w:val="TabellaQL"/>
              <w:rPr>
                <w:color w:val="auto"/>
              </w:rPr>
            </w:pPr>
          </w:p>
        </w:tc>
        <w:tc>
          <w:tcPr>
            <w:tcW w:w="1023" w:type="pct"/>
            <w:vMerge/>
            <w:tcBorders>
              <w:bottom w:val="single" w:sz="4" w:space="0" w:color="auto"/>
            </w:tcBorders>
            <w:shd w:val="clear" w:color="auto" w:fill="auto"/>
            <w:vAlign w:val="center"/>
          </w:tcPr>
          <w:p w:rsidR="00263D33" w:rsidRPr="00ED22A1" w:rsidRDefault="00263D33" w:rsidP="00263D33">
            <w:pPr>
              <w:pStyle w:val="TabellaQL"/>
              <w:rPr>
                <w:color w:val="auto"/>
              </w:rPr>
            </w:pPr>
          </w:p>
        </w:tc>
        <w:tc>
          <w:tcPr>
            <w:tcW w:w="1023" w:type="pct"/>
            <w:tcBorders>
              <w:top w:val="single" w:sz="4" w:space="0" w:color="auto"/>
              <w:bottom w:val="single" w:sz="4" w:space="0" w:color="auto"/>
            </w:tcBorders>
            <w:shd w:val="clear" w:color="auto" w:fill="auto"/>
            <w:vAlign w:val="center"/>
          </w:tcPr>
          <w:p w:rsidR="00263D33" w:rsidRPr="00F459F3" w:rsidRDefault="00263D33" w:rsidP="00263D33">
            <w:pPr>
              <w:pStyle w:val="TabellaQL"/>
              <w:rPr>
                <w:color w:val="auto"/>
              </w:rPr>
            </w:pPr>
            <w:r w:rsidRPr="007E5135">
              <w:rPr>
                <w:color w:val="auto"/>
              </w:rPr>
              <w:t>Migliorare l’accessibilità in alcune aree, attraverso percorsi, arredi, strumenti didattici, ecc.,</w:t>
            </w:r>
          </w:p>
        </w:tc>
        <w:tc>
          <w:tcPr>
            <w:tcW w:w="979" w:type="pct"/>
            <w:tcBorders>
              <w:top w:val="single" w:sz="4" w:space="0" w:color="auto"/>
              <w:bottom w:val="single" w:sz="4" w:space="0" w:color="auto"/>
            </w:tcBorders>
            <w:shd w:val="clear" w:color="auto" w:fill="auto"/>
            <w:vAlign w:val="center"/>
          </w:tcPr>
          <w:p w:rsidR="00263D33" w:rsidRPr="00ED22A1" w:rsidRDefault="00263D33" w:rsidP="00263D33">
            <w:pPr>
              <w:pStyle w:val="TabellaQL"/>
              <w:rPr>
                <w:color w:val="auto"/>
              </w:rPr>
            </w:pPr>
          </w:p>
        </w:tc>
      </w:tr>
      <w:tr w:rsidR="00263D33" w:rsidRPr="00ED22A1" w:rsidTr="00263D33">
        <w:trPr>
          <w:trHeight w:val="280"/>
        </w:trPr>
        <w:tc>
          <w:tcPr>
            <w:tcW w:w="952" w:type="pct"/>
            <w:vMerge/>
            <w:shd w:val="clear" w:color="auto" w:fill="auto"/>
            <w:vAlign w:val="center"/>
          </w:tcPr>
          <w:p w:rsidR="00263D33" w:rsidRPr="00ED22A1" w:rsidRDefault="00263D33" w:rsidP="00263D33">
            <w:pPr>
              <w:pStyle w:val="TabellaQL"/>
              <w:rPr>
                <w:b/>
                <w:color w:val="auto"/>
              </w:rPr>
            </w:pPr>
          </w:p>
        </w:tc>
        <w:tc>
          <w:tcPr>
            <w:tcW w:w="1023" w:type="pct"/>
            <w:vMerge/>
            <w:shd w:val="clear" w:color="auto" w:fill="auto"/>
            <w:vAlign w:val="center"/>
          </w:tcPr>
          <w:p w:rsidR="00263D33" w:rsidRPr="00ED22A1" w:rsidRDefault="00263D33" w:rsidP="00263D33">
            <w:pPr>
              <w:pStyle w:val="TabellaQL"/>
              <w:rPr>
                <w:color w:val="auto"/>
              </w:rPr>
            </w:pPr>
          </w:p>
        </w:tc>
        <w:tc>
          <w:tcPr>
            <w:tcW w:w="1023" w:type="pct"/>
            <w:vMerge w:val="restart"/>
            <w:tcBorders>
              <w:top w:val="single" w:sz="4" w:space="0" w:color="auto"/>
            </w:tcBorders>
            <w:shd w:val="clear" w:color="auto" w:fill="auto"/>
            <w:vAlign w:val="center"/>
          </w:tcPr>
          <w:p w:rsidR="00263D33" w:rsidRPr="007774CF" w:rsidRDefault="00263D33" w:rsidP="00263D33">
            <w:pPr>
              <w:pStyle w:val="TabellaQL"/>
              <w:rPr>
                <w:color w:val="auto"/>
              </w:rPr>
            </w:pPr>
          </w:p>
        </w:tc>
        <w:tc>
          <w:tcPr>
            <w:tcW w:w="1023" w:type="pct"/>
            <w:tcBorders>
              <w:top w:val="single" w:sz="4" w:space="0" w:color="auto"/>
              <w:bottom w:val="single" w:sz="4" w:space="0" w:color="auto"/>
            </w:tcBorders>
            <w:shd w:val="clear" w:color="auto" w:fill="auto"/>
            <w:vAlign w:val="center"/>
          </w:tcPr>
          <w:p w:rsidR="00263D33" w:rsidRPr="00F459F3" w:rsidRDefault="00263D33" w:rsidP="00263D33">
            <w:pPr>
              <w:pStyle w:val="TabellaQL"/>
              <w:rPr>
                <w:color w:val="auto"/>
              </w:rPr>
            </w:pPr>
            <w:r w:rsidRPr="007E5135">
              <w:rPr>
                <w:color w:val="auto"/>
              </w:rPr>
              <w:t>Recupero della viabilità interpoderale, dei vecchi sentieri e “tratturi” e dei collegamenti significativi.</w:t>
            </w:r>
          </w:p>
        </w:tc>
        <w:tc>
          <w:tcPr>
            <w:tcW w:w="979" w:type="pct"/>
            <w:tcBorders>
              <w:top w:val="single" w:sz="4" w:space="0" w:color="auto"/>
              <w:bottom w:val="single" w:sz="4" w:space="0" w:color="auto"/>
            </w:tcBorders>
            <w:shd w:val="clear" w:color="auto" w:fill="auto"/>
            <w:vAlign w:val="center"/>
          </w:tcPr>
          <w:p w:rsidR="00263D33" w:rsidRPr="00ED22A1" w:rsidRDefault="00263D33" w:rsidP="00263D33">
            <w:pPr>
              <w:pStyle w:val="TabellaQL"/>
              <w:rPr>
                <w:color w:val="auto"/>
              </w:rPr>
            </w:pPr>
            <w:r>
              <w:rPr>
                <w:color w:val="auto"/>
              </w:rPr>
              <w:t>R</w:t>
            </w:r>
            <w:r w:rsidRPr="00FF1C92">
              <w:rPr>
                <w:color w:val="auto"/>
              </w:rPr>
              <w:t>iqualificazione dei collegamenti con la SS 125 (nuova e vecchia</w:t>
            </w:r>
            <w:r>
              <w:rPr>
                <w:color w:val="auto"/>
              </w:rPr>
              <w:t>)</w:t>
            </w:r>
          </w:p>
        </w:tc>
      </w:tr>
      <w:tr w:rsidR="00263D33" w:rsidRPr="00ED22A1" w:rsidTr="00263D33">
        <w:trPr>
          <w:trHeight w:val="280"/>
        </w:trPr>
        <w:tc>
          <w:tcPr>
            <w:tcW w:w="952" w:type="pct"/>
            <w:vMerge/>
            <w:tcBorders>
              <w:bottom w:val="single" w:sz="4" w:space="0" w:color="auto"/>
            </w:tcBorders>
            <w:shd w:val="clear" w:color="auto" w:fill="auto"/>
            <w:vAlign w:val="center"/>
          </w:tcPr>
          <w:p w:rsidR="00263D33" w:rsidRPr="00ED22A1" w:rsidRDefault="00263D33" w:rsidP="00263D33">
            <w:pPr>
              <w:pStyle w:val="TabellaQL"/>
              <w:rPr>
                <w:b/>
                <w:color w:val="auto"/>
              </w:rPr>
            </w:pPr>
          </w:p>
        </w:tc>
        <w:tc>
          <w:tcPr>
            <w:tcW w:w="1023" w:type="pct"/>
            <w:vMerge/>
            <w:tcBorders>
              <w:bottom w:val="single" w:sz="4" w:space="0" w:color="auto"/>
            </w:tcBorders>
            <w:shd w:val="clear" w:color="auto" w:fill="auto"/>
            <w:vAlign w:val="center"/>
          </w:tcPr>
          <w:p w:rsidR="00263D33" w:rsidRPr="00ED22A1" w:rsidRDefault="00263D33" w:rsidP="00263D33">
            <w:pPr>
              <w:pStyle w:val="TabellaQL"/>
              <w:rPr>
                <w:color w:val="auto"/>
              </w:rPr>
            </w:pPr>
          </w:p>
        </w:tc>
        <w:tc>
          <w:tcPr>
            <w:tcW w:w="1023" w:type="pct"/>
            <w:vMerge/>
            <w:tcBorders>
              <w:bottom w:val="single" w:sz="4" w:space="0" w:color="auto"/>
            </w:tcBorders>
            <w:shd w:val="clear" w:color="auto" w:fill="auto"/>
            <w:vAlign w:val="center"/>
          </w:tcPr>
          <w:p w:rsidR="00263D33" w:rsidRPr="00ED22A1" w:rsidRDefault="00263D33" w:rsidP="00263D33">
            <w:pPr>
              <w:pStyle w:val="TabellaQL"/>
              <w:rPr>
                <w:color w:val="auto"/>
              </w:rPr>
            </w:pPr>
          </w:p>
        </w:tc>
        <w:tc>
          <w:tcPr>
            <w:tcW w:w="1023" w:type="pct"/>
            <w:tcBorders>
              <w:top w:val="single" w:sz="4" w:space="0" w:color="auto"/>
              <w:bottom w:val="single" w:sz="4" w:space="0" w:color="auto"/>
            </w:tcBorders>
            <w:shd w:val="clear" w:color="auto" w:fill="auto"/>
            <w:vAlign w:val="center"/>
          </w:tcPr>
          <w:p w:rsidR="00263D33" w:rsidRPr="00F459F3" w:rsidRDefault="00263D33" w:rsidP="00263D33">
            <w:pPr>
              <w:pStyle w:val="TabellaQL"/>
              <w:rPr>
                <w:color w:val="auto"/>
              </w:rPr>
            </w:pPr>
            <w:r w:rsidRPr="007E5135">
              <w:rPr>
                <w:color w:val="auto"/>
              </w:rPr>
              <w:t xml:space="preserve">Valorizzazione e recupero della viabilità </w:t>
            </w:r>
            <w:proofErr w:type="spellStart"/>
            <w:r w:rsidRPr="007E5135">
              <w:rPr>
                <w:color w:val="auto"/>
              </w:rPr>
              <w:t>fondativa</w:t>
            </w:r>
            <w:proofErr w:type="spellEnd"/>
            <w:r w:rsidRPr="007E5135">
              <w:rPr>
                <w:color w:val="auto"/>
              </w:rPr>
              <w:t>.</w:t>
            </w:r>
          </w:p>
        </w:tc>
        <w:tc>
          <w:tcPr>
            <w:tcW w:w="979" w:type="pct"/>
            <w:tcBorders>
              <w:top w:val="single" w:sz="4" w:space="0" w:color="auto"/>
              <w:bottom w:val="single" w:sz="4" w:space="0" w:color="auto"/>
            </w:tcBorders>
            <w:shd w:val="clear" w:color="auto" w:fill="auto"/>
            <w:vAlign w:val="center"/>
          </w:tcPr>
          <w:p w:rsidR="00263D33" w:rsidRPr="00ED22A1" w:rsidRDefault="00263D33" w:rsidP="00263D33">
            <w:pPr>
              <w:pStyle w:val="TabellaQL"/>
              <w:rPr>
                <w:color w:val="auto"/>
              </w:rPr>
            </w:pPr>
            <w:r w:rsidRPr="00FF1C92">
              <w:rPr>
                <w:color w:val="auto"/>
              </w:rPr>
              <w:t>Ottimizzazione dei servizi relativi alle attività indotte dal porto, in fase di progettazione, e potenziamento dei collegamenti con i comuni costieri contigui</w:t>
            </w:r>
          </w:p>
        </w:tc>
      </w:tr>
      <w:tr w:rsidR="00263D33" w:rsidRPr="00ED22A1" w:rsidTr="00263D33">
        <w:trPr>
          <w:trHeight w:val="280"/>
        </w:trPr>
        <w:tc>
          <w:tcPr>
            <w:tcW w:w="952" w:type="pct"/>
            <w:vMerge w:val="restart"/>
            <w:tcBorders>
              <w:top w:val="single" w:sz="4" w:space="0" w:color="auto"/>
            </w:tcBorders>
            <w:shd w:val="clear" w:color="auto" w:fill="auto"/>
            <w:vAlign w:val="center"/>
          </w:tcPr>
          <w:p w:rsidR="00263D33" w:rsidRPr="00F459F3" w:rsidRDefault="00263D33" w:rsidP="00263D33">
            <w:pPr>
              <w:pStyle w:val="TabellaQL"/>
              <w:rPr>
                <w:b/>
              </w:rPr>
            </w:pPr>
            <w:r w:rsidRPr="0095254C">
              <w:t>Qualificazione delle aree interessate dai processi di parcellizza</w:t>
            </w:r>
            <w:r>
              <w:t>zione e dispersione insediativa</w:t>
            </w:r>
          </w:p>
        </w:tc>
        <w:tc>
          <w:tcPr>
            <w:tcW w:w="1023" w:type="pct"/>
            <w:vMerge w:val="restart"/>
            <w:tcBorders>
              <w:top w:val="single" w:sz="4" w:space="0" w:color="auto"/>
            </w:tcBorders>
            <w:shd w:val="clear" w:color="auto" w:fill="auto"/>
            <w:vAlign w:val="center"/>
          </w:tcPr>
          <w:p w:rsidR="00263D33" w:rsidRPr="00F459F3" w:rsidRDefault="00263D33" w:rsidP="00263D33">
            <w:pPr>
              <w:pStyle w:val="TabellaQL"/>
              <w:rPr>
                <w:color w:val="auto"/>
              </w:rPr>
            </w:pPr>
            <w:r>
              <w:rPr>
                <w:color w:val="auto"/>
              </w:rPr>
              <w:t>M</w:t>
            </w:r>
            <w:r w:rsidRPr="006C10DE">
              <w:rPr>
                <w:color w:val="auto"/>
              </w:rPr>
              <w:t xml:space="preserve">iglioramento dell’insediamento rurale diffuso nella valle del Rio </w:t>
            </w:r>
            <w:proofErr w:type="spellStart"/>
            <w:r w:rsidRPr="006C10DE">
              <w:rPr>
                <w:color w:val="auto"/>
              </w:rPr>
              <w:t>Quirra</w:t>
            </w:r>
            <w:proofErr w:type="spellEnd"/>
            <w:r w:rsidRPr="006C10DE">
              <w:rPr>
                <w:color w:val="auto"/>
              </w:rPr>
              <w:t>, integrando le attività agricole con funzioni di servizio alla fruizione del paesaggio, quali ricettività diffusa e infrastrutture leggere per l’ac</w:t>
            </w:r>
            <w:r>
              <w:rPr>
                <w:color w:val="auto"/>
              </w:rPr>
              <w:t>cessibilità ai luoghi (PPR)</w:t>
            </w:r>
          </w:p>
        </w:tc>
        <w:tc>
          <w:tcPr>
            <w:tcW w:w="1023" w:type="pct"/>
            <w:vMerge w:val="restart"/>
            <w:tcBorders>
              <w:top w:val="single" w:sz="4" w:space="0" w:color="auto"/>
            </w:tcBorders>
            <w:shd w:val="clear" w:color="auto" w:fill="auto"/>
            <w:vAlign w:val="center"/>
          </w:tcPr>
          <w:p w:rsidR="00263D33" w:rsidRPr="007774CF" w:rsidRDefault="00263D33" w:rsidP="00263D33">
            <w:pPr>
              <w:pStyle w:val="TabellaQL"/>
              <w:rPr>
                <w:color w:val="auto"/>
              </w:rPr>
            </w:pPr>
          </w:p>
        </w:tc>
        <w:tc>
          <w:tcPr>
            <w:tcW w:w="1023" w:type="pct"/>
            <w:tcBorders>
              <w:top w:val="single" w:sz="4" w:space="0" w:color="auto"/>
              <w:bottom w:val="single" w:sz="4" w:space="0" w:color="auto"/>
            </w:tcBorders>
            <w:shd w:val="clear" w:color="auto" w:fill="auto"/>
            <w:vAlign w:val="center"/>
          </w:tcPr>
          <w:p w:rsidR="00263D33" w:rsidRPr="00F459F3" w:rsidRDefault="00263D33" w:rsidP="00263D33">
            <w:pPr>
              <w:pStyle w:val="TabellaQL"/>
              <w:rPr>
                <w:color w:val="auto"/>
              </w:rPr>
            </w:pPr>
            <w:r>
              <w:rPr>
                <w:color w:val="auto"/>
              </w:rPr>
              <w:t>R</w:t>
            </w:r>
            <w:r w:rsidRPr="007B75B2">
              <w:rPr>
                <w:color w:val="auto"/>
              </w:rPr>
              <w:t>ealizzazione di piani di promozione e gestione dell’offerta e dei servizi per il turismo integrato</w:t>
            </w:r>
          </w:p>
        </w:tc>
        <w:tc>
          <w:tcPr>
            <w:tcW w:w="979" w:type="pct"/>
            <w:tcBorders>
              <w:top w:val="single" w:sz="4" w:space="0" w:color="auto"/>
              <w:bottom w:val="single" w:sz="4" w:space="0" w:color="auto"/>
            </w:tcBorders>
            <w:shd w:val="clear" w:color="auto" w:fill="auto"/>
            <w:vAlign w:val="center"/>
          </w:tcPr>
          <w:p w:rsidR="00263D33" w:rsidRPr="00ED22A1" w:rsidRDefault="00263D33" w:rsidP="00263D33">
            <w:pPr>
              <w:pStyle w:val="TabellaQL"/>
              <w:rPr>
                <w:color w:val="auto"/>
              </w:rPr>
            </w:pPr>
          </w:p>
        </w:tc>
      </w:tr>
      <w:tr w:rsidR="00263D33" w:rsidRPr="00ED22A1" w:rsidTr="00263D33">
        <w:trPr>
          <w:trHeight w:val="280"/>
        </w:trPr>
        <w:tc>
          <w:tcPr>
            <w:tcW w:w="952" w:type="pct"/>
            <w:vMerge/>
            <w:shd w:val="clear" w:color="auto" w:fill="auto"/>
            <w:vAlign w:val="center"/>
          </w:tcPr>
          <w:p w:rsidR="00263D33" w:rsidRPr="00ED22A1" w:rsidRDefault="00263D33" w:rsidP="00263D33">
            <w:pPr>
              <w:pStyle w:val="TabellaQL"/>
              <w:rPr>
                <w:b/>
                <w:color w:val="auto"/>
              </w:rPr>
            </w:pPr>
          </w:p>
        </w:tc>
        <w:tc>
          <w:tcPr>
            <w:tcW w:w="1023" w:type="pct"/>
            <w:vMerge/>
            <w:shd w:val="clear" w:color="auto" w:fill="auto"/>
            <w:vAlign w:val="center"/>
          </w:tcPr>
          <w:p w:rsidR="00263D33" w:rsidRPr="00ED22A1" w:rsidRDefault="00263D33" w:rsidP="00263D33">
            <w:pPr>
              <w:pStyle w:val="TabellaQL"/>
              <w:rPr>
                <w:color w:val="auto"/>
              </w:rPr>
            </w:pPr>
          </w:p>
        </w:tc>
        <w:tc>
          <w:tcPr>
            <w:tcW w:w="1023" w:type="pct"/>
            <w:vMerge/>
            <w:tcBorders>
              <w:bottom w:val="single" w:sz="4" w:space="0" w:color="auto"/>
            </w:tcBorders>
            <w:shd w:val="clear" w:color="auto" w:fill="auto"/>
            <w:vAlign w:val="center"/>
          </w:tcPr>
          <w:p w:rsidR="00263D33" w:rsidRPr="00ED22A1" w:rsidRDefault="00263D33" w:rsidP="00263D33">
            <w:pPr>
              <w:pStyle w:val="TabellaQL"/>
              <w:rPr>
                <w:color w:val="auto"/>
              </w:rPr>
            </w:pPr>
          </w:p>
        </w:tc>
        <w:tc>
          <w:tcPr>
            <w:tcW w:w="1023" w:type="pct"/>
            <w:tcBorders>
              <w:top w:val="single" w:sz="4" w:space="0" w:color="auto"/>
              <w:bottom w:val="single" w:sz="4" w:space="0" w:color="auto"/>
            </w:tcBorders>
            <w:shd w:val="clear" w:color="auto" w:fill="auto"/>
            <w:vAlign w:val="center"/>
          </w:tcPr>
          <w:p w:rsidR="00263D33" w:rsidRDefault="00263D33" w:rsidP="00263D33">
            <w:pPr>
              <w:pStyle w:val="TabellaQL"/>
              <w:rPr>
                <w:color w:val="auto"/>
              </w:rPr>
            </w:pPr>
            <w:r>
              <w:rPr>
                <w:color w:val="auto"/>
              </w:rPr>
              <w:t>R</w:t>
            </w:r>
            <w:r w:rsidRPr="00FC3073">
              <w:rPr>
                <w:color w:val="auto"/>
              </w:rPr>
              <w:t>azionalizzare i tessuti esistenti, dotandoli di servizi e attrezzature necessari</w:t>
            </w:r>
          </w:p>
        </w:tc>
        <w:tc>
          <w:tcPr>
            <w:tcW w:w="979" w:type="pct"/>
            <w:tcBorders>
              <w:top w:val="single" w:sz="4" w:space="0" w:color="auto"/>
              <w:bottom w:val="single" w:sz="4" w:space="0" w:color="auto"/>
            </w:tcBorders>
            <w:shd w:val="clear" w:color="auto" w:fill="auto"/>
            <w:vAlign w:val="center"/>
          </w:tcPr>
          <w:p w:rsidR="00263D33" w:rsidRPr="00ED22A1" w:rsidRDefault="00263D33" w:rsidP="00263D33">
            <w:pPr>
              <w:pStyle w:val="TabellaQL"/>
              <w:rPr>
                <w:color w:val="auto"/>
              </w:rPr>
            </w:pPr>
          </w:p>
        </w:tc>
      </w:tr>
      <w:tr w:rsidR="00263D33" w:rsidRPr="00ED22A1" w:rsidTr="00263D33">
        <w:trPr>
          <w:trHeight w:val="280"/>
        </w:trPr>
        <w:tc>
          <w:tcPr>
            <w:tcW w:w="952" w:type="pct"/>
            <w:vMerge/>
            <w:shd w:val="clear" w:color="auto" w:fill="auto"/>
            <w:vAlign w:val="center"/>
          </w:tcPr>
          <w:p w:rsidR="00263D33" w:rsidRPr="00ED22A1" w:rsidRDefault="00263D33" w:rsidP="00263D33">
            <w:pPr>
              <w:pStyle w:val="TabellaQL"/>
              <w:rPr>
                <w:b/>
                <w:color w:val="auto"/>
              </w:rPr>
            </w:pPr>
          </w:p>
        </w:tc>
        <w:tc>
          <w:tcPr>
            <w:tcW w:w="1023" w:type="pct"/>
            <w:vMerge/>
            <w:shd w:val="clear" w:color="auto" w:fill="auto"/>
            <w:vAlign w:val="center"/>
          </w:tcPr>
          <w:p w:rsidR="00263D33" w:rsidRPr="00ED22A1" w:rsidRDefault="00263D33" w:rsidP="00263D33">
            <w:pPr>
              <w:pStyle w:val="TabellaQL"/>
              <w:rPr>
                <w:color w:val="auto"/>
              </w:rPr>
            </w:pPr>
          </w:p>
        </w:tc>
        <w:tc>
          <w:tcPr>
            <w:tcW w:w="1023" w:type="pct"/>
            <w:vMerge w:val="restart"/>
            <w:tcBorders>
              <w:top w:val="single" w:sz="4" w:space="0" w:color="auto"/>
            </w:tcBorders>
            <w:shd w:val="clear" w:color="auto" w:fill="auto"/>
            <w:vAlign w:val="center"/>
          </w:tcPr>
          <w:p w:rsidR="00263D33" w:rsidRPr="007774CF" w:rsidRDefault="00263D33" w:rsidP="00263D33">
            <w:pPr>
              <w:pStyle w:val="TabellaQL"/>
              <w:rPr>
                <w:color w:val="auto"/>
              </w:rPr>
            </w:pPr>
          </w:p>
        </w:tc>
        <w:tc>
          <w:tcPr>
            <w:tcW w:w="1023" w:type="pct"/>
            <w:tcBorders>
              <w:top w:val="single" w:sz="4" w:space="0" w:color="auto"/>
              <w:bottom w:val="single" w:sz="4" w:space="0" w:color="auto"/>
            </w:tcBorders>
            <w:shd w:val="clear" w:color="auto" w:fill="auto"/>
            <w:vAlign w:val="center"/>
          </w:tcPr>
          <w:p w:rsidR="00263D33" w:rsidRPr="00F459F3" w:rsidRDefault="00263D33" w:rsidP="00263D33">
            <w:pPr>
              <w:pStyle w:val="TabellaQL"/>
              <w:rPr>
                <w:color w:val="auto"/>
              </w:rPr>
            </w:pPr>
            <w:r>
              <w:rPr>
                <w:color w:val="auto"/>
              </w:rPr>
              <w:t>A</w:t>
            </w:r>
            <w:r w:rsidRPr="00FC3073">
              <w:rPr>
                <w:color w:val="auto"/>
              </w:rPr>
              <w:t>rmonizzare l’edificato con il paesaggio</w:t>
            </w:r>
          </w:p>
        </w:tc>
        <w:tc>
          <w:tcPr>
            <w:tcW w:w="979" w:type="pct"/>
            <w:tcBorders>
              <w:top w:val="single" w:sz="4" w:space="0" w:color="auto"/>
              <w:bottom w:val="single" w:sz="4" w:space="0" w:color="auto"/>
            </w:tcBorders>
            <w:shd w:val="clear" w:color="auto" w:fill="auto"/>
            <w:vAlign w:val="center"/>
          </w:tcPr>
          <w:p w:rsidR="00263D33" w:rsidRPr="00ED22A1" w:rsidRDefault="00263D33" w:rsidP="00263D33">
            <w:pPr>
              <w:pStyle w:val="TabellaQL"/>
              <w:rPr>
                <w:color w:val="auto"/>
              </w:rPr>
            </w:pPr>
            <w:r w:rsidRPr="00E33434">
              <w:rPr>
                <w:color w:val="auto"/>
              </w:rPr>
              <w:t xml:space="preserve">Individuazione di aree per la trasformazione di prodotti, per servizi, residenze e turismo legato alle attività </w:t>
            </w:r>
            <w:proofErr w:type="spellStart"/>
            <w:r w:rsidRPr="00E33434">
              <w:rPr>
                <w:color w:val="auto"/>
              </w:rPr>
              <w:t>silvo-pastorali</w:t>
            </w:r>
            <w:proofErr w:type="spellEnd"/>
            <w:r w:rsidRPr="00E33434">
              <w:rPr>
                <w:color w:val="auto"/>
              </w:rPr>
              <w:t>.</w:t>
            </w:r>
          </w:p>
        </w:tc>
      </w:tr>
      <w:tr w:rsidR="00263D33" w:rsidRPr="00ED22A1" w:rsidTr="00263D33">
        <w:trPr>
          <w:trHeight w:val="280"/>
        </w:trPr>
        <w:tc>
          <w:tcPr>
            <w:tcW w:w="952" w:type="pct"/>
            <w:vMerge/>
            <w:shd w:val="clear" w:color="auto" w:fill="auto"/>
            <w:vAlign w:val="center"/>
          </w:tcPr>
          <w:p w:rsidR="00263D33" w:rsidRPr="00ED22A1" w:rsidRDefault="00263D33" w:rsidP="00263D33">
            <w:pPr>
              <w:pStyle w:val="TabellaQL"/>
              <w:rPr>
                <w:b/>
                <w:color w:val="auto"/>
              </w:rPr>
            </w:pPr>
          </w:p>
        </w:tc>
        <w:tc>
          <w:tcPr>
            <w:tcW w:w="1023" w:type="pct"/>
            <w:vMerge/>
            <w:shd w:val="clear" w:color="auto" w:fill="auto"/>
            <w:vAlign w:val="center"/>
          </w:tcPr>
          <w:p w:rsidR="00263D33" w:rsidRPr="00ED22A1" w:rsidRDefault="00263D33" w:rsidP="00263D33">
            <w:pPr>
              <w:pStyle w:val="TabellaQL"/>
              <w:rPr>
                <w:color w:val="auto"/>
              </w:rPr>
            </w:pPr>
          </w:p>
        </w:tc>
        <w:tc>
          <w:tcPr>
            <w:tcW w:w="1023" w:type="pct"/>
            <w:vMerge/>
            <w:shd w:val="clear" w:color="auto" w:fill="auto"/>
            <w:vAlign w:val="center"/>
          </w:tcPr>
          <w:p w:rsidR="00263D33" w:rsidRPr="00ED22A1" w:rsidRDefault="00263D33" w:rsidP="00263D33">
            <w:pPr>
              <w:pStyle w:val="TabellaQL"/>
              <w:rPr>
                <w:color w:val="auto"/>
              </w:rPr>
            </w:pPr>
          </w:p>
        </w:tc>
        <w:tc>
          <w:tcPr>
            <w:tcW w:w="1023" w:type="pct"/>
            <w:tcBorders>
              <w:top w:val="single" w:sz="4" w:space="0" w:color="auto"/>
              <w:bottom w:val="single" w:sz="4" w:space="0" w:color="auto"/>
            </w:tcBorders>
            <w:shd w:val="clear" w:color="auto" w:fill="auto"/>
            <w:vAlign w:val="center"/>
          </w:tcPr>
          <w:p w:rsidR="00263D33" w:rsidRDefault="00263D33" w:rsidP="00263D33">
            <w:pPr>
              <w:pStyle w:val="TabellaQL"/>
              <w:rPr>
                <w:color w:val="auto"/>
              </w:rPr>
            </w:pPr>
            <w:r>
              <w:rPr>
                <w:color w:val="auto"/>
              </w:rPr>
              <w:t>C</w:t>
            </w:r>
            <w:r w:rsidRPr="00E238AD">
              <w:rPr>
                <w:color w:val="auto"/>
              </w:rPr>
              <w:t>ostruzione di itinerari turistici</w:t>
            </w:r>
          </w:p>
        </w:tc>
        <w:tc>
          <w:tcPr>
            <w:tcW w:w="979" w:type="pct"/>
            <w:tcBorders>
              <w:top w:val="single" w:sz="4" w:space="0" w:color="auto"/>
              <w:bottom w:val="single" w:sz="4" w:space="0" w:color="auto"/>
            </w:tcBorders>
            <w:shd w:val="clear" w:color="auto" w:fill="auto"/>
            <w:vAlign w:val="center"/>
          </w:tcPr>
          <w:p w:rsidR="00263D33" w:rsidRPr="00ED22A1" w:rsidRDefault="00263D33" w:rsidP="00263D33">
            <w:pPr>
              <w:pStyle w:val="TabellaQL"/>
              <w:rPr>
                <w:color w:val="auto"/>
              </w:rPr>
            </w:pPr>
          </w:p>
        </w:tc>
      </w:tr>
      <w:tr w:rsidR="00263D33" w:rsidRPr="00ED22A1" w:rsidTr="00263D33">
        <w:trPr>
          <w:trHeight w:val="280"/>
        </w:trPr>
        <w:tc>
          <w:tcPr>
            <w:tcW w:w="952" w:type="pct"/>
            <w:vMerge/>
            <w:shd w:val="clear" w:color="auto" w:fill="auto"/>
            <w:vAlign w:val="center"/>
          </w:tcPr>
          <w:p w:rsidR="00263D33" w:rsidRPr="00ED22A1" w:rsidRDefault="00263D33" w:rsidP="00263D33">
            <w:pPr>
              <w:pStyle w:val="TabellaQL"/>
              <w:rPr>
                <w:b/>
                <w:color w:val="auto"/>
              </w:rPr>
            </w:pPr>
          </w:p>
        </w:tc>
        <w:tc>
          <w:tcPr>
            <w:tcW w:w="1023" w:type="pct"/>
            <w:vMerge/>
            <w:tcBorders>
              <w:bottom w:val="single" w:sz="4" w:space="0" w:color="auto"/>
            </w:tcBorders>
            <w:shd w:val="clear" w:color="auto" w:fill="auto"/>
            <w:vAlign w:val="center"/>
          </w:tcPr>
          <w:p w:rsidR="00263D33" w:rsidRPr="00ED22A1" w:rsidRDefault="00263D33" w:rsidP="00263D33">
            <w:pPr>
              <w:pStyle w:val="TabellaQL"/>
              <w:rPr>
                <w:color w:val="auto"/>
              </w:rPr>
            </w:pPr>
          </w:p>
        </w:tc>
        <w:tc>
          <w:tcPr>
            <w:tcW w:w="1023" w:type="pct"/>
            <w:vMerge/>
            <w:tcBorders>
              <w:bottom w:val="single" w:sz="4" w:space="0" w:color="auto"/>
            </w:tcBorders>
            <w:shd w:val="clear" w:color="auto" w:fill="auto"/>
            <w:vAlign w:val="center"/>
          </w:tcPr>
          <w:p w:rsidR="00263D33" w:rsidRPr="00ED22A1" w:rsidRDefault="00263D33" w:rsidP="00263D33">
            <w:pPr>
              <w:pStyle w:val="TabellaQL"/>
              <w:rPr>
                <w:color w:val="auto"/>
              </w:rPr>
            </w:pPr>
          </w:p>
        </w:tc>
        <w:tc>
          <w:tcPr>
            <w:tcW w:w="1023" w:type="pct"/>
            <w:tcBorders>
              <w:top w:val="single" w:sz="4" w:space="0" w:color="auto"/>
              <w:bottom w:val="single" w:sz="4" w:space="0" w:color="auto"/>
            </w:tcBorders>
            <w:shd w:val="clear" w:color="auto" w:fill="auto"/>
            <w:vAlign w:val="center"/>
          </w:tcPr>
          <w:p w:rsidR="00263D33" w:rsidRDefault="00263D33" w:rsidP="00263D33">
            <w:pPr>
              <w:pStyle w:val="TabellaQL"/>
              <w:rPr>
                <w:color w:val="auto"/>
              </w:rPr>
            </w:pPr>
            <w:r>
              <w:rPr>
                <w:color w:val="auto"/>
              </w:rPr>
              <w:t>I</w:t>
            </w:r>
            <w:r w:rsidRPr="001C6F49">
              <w:rPr>
                <w:color w:val="auto"/>
              </w:rPr>
              <w:t xml:space="preserve">ndividuazione di aree idonee, </w:t>
            </w:r>
            <w:proofErr w:type="spellStart"/>
            <w:r w:rsidRPr="001C6F49">
              <w:rPr>
                <w:color w:val="auto"/>
              </w:rPr>
              <w:t>paesaggisticamente</w:t>
            </w:r>
            <w:proofErr w:type="spellEnd"/>
            <w:r w:rsidRPr="001C6F49">
              <w:rPr>
                <w:color w:val="auto"/>
              </w:rPr>
              <w:t xml:space="preserve"> rilevanti e </w:t>
            </w:r>
            <w:proofErr w:type="spellStart"/>
            <w:r w:rsidRPr="001C6F49">
              <w:rPr>
                <w:color w:val="auto"/>
              </w:rPr>
              <w:t>ambientalmente</w:t>
            </w:r>
            <w:proofErr w:type="spellEnd"/>
            <w:r w:rsidRPr="001C6F49">
              <w:rPr>
                <w:color w:val="auto"/>
              </w:rPr>
              <w:t xml:space="preserve"> sostenibili, per ospitare attività turistiche e residenziali</w:t>
            </w:r>
          </w:p>
        </w:tc>
        <w:tc>
          <w:tcPr>
            <w:tcW w:w="979" w:type="pct"/>
            <w:tcBorders>
              <w:top w:val="single" w:sz="4" w:space="0" w:color="auto"/>
              <w:bottom w:val="single" w:sz="4" w:space="0" w:color="auto"/>
            </w:tcBorders>
            <w:shd w:val="clear" w:color="auto" w:fill="auto"/>
            <w:vAlign w:val="center"/>
          </w:tcPr>
          <w:p w:rsidR="00263D33" w:rsidRPr="00ED22A1" w:rsidRDefault="00263D33" w:rsidP="00263D33">
            <w:pPr>
              <w:pStyle w:val="TabellaQL"/>
              <w:rPr>
                <w:color w:val="auto"/>
              </w:rPr>
            </w:pPr>
          </w:p>
        </w:tc>
      </w:tr>
      <w:tr w:rsidR="00263D33" w:rsidRPr="00ED22A1" w:rsidTr="00263D33">
        <w:trPr>
          <w:trHeight w:val="280"/>
        </w:trPr>
        <w:tc>
          <w:tcPr>
            <w:tcW w:w="952" w:type="pct"/>
            <w:vMerge/>
            <w:shd w:val="clear" w:color="auto" w:fill="auto"/>
            <w:vAlign w:val="center"/>
          </w:tcPr>
          <w:p w:rsidR="00263D33" w:rsidRPr="00ED22A1" w:rsidRDefault="00263D33" w:rsidP="00263D33">
            <w:pPr>
              <w:pStyle w:val="TabellaQL"/>
              <w:rPr>
                <w:b/>
                <w:color w:val="auto"/>
              </w:rPr>
            </w:pPr>
          </w:p>
        </w:tc>
        <w:tc>
          <w:tcPr>
            <w:tcW w:w="1023" w:type="pct"/>
            <w:vMerge w:val="restart"/>
            <w:tcBorders>
              <w:top w:val="single" w:sz="4" w:space="0" w:color="auto"/>
            </w:tcBorders>
            <w:shd w:val="clear" w:color="auto" w:fill="auto"/>
            <w:vAlign w:val="center"/>
          </w:tcPr>
          <w:p w:rsidR="00263D33" w:rsidRDefault="00263D33" w:rsidP="00263D33">
            <w:pPr>
              <w:pStyle w:val="TabellaQL"/>
              <w:rPr>
                <w:color w:val="auto"/>
              </w:rPr>
            </w:pPr>
            <w:r>
              <w:rPr>
                <w:color w:val="auto"/>
              </w:rPr>
              <w:t>P</w:t>
            </w:r>
            <w:r w:rsidRPr="00FC3073">
              <w:rPr>
                <w:color w:val="auto"/>
              </w:rPr>
              <w:t>otenziare, sviluppare e dare efficacia al sistema della mobilità e del trasporto, puntando sull’accessibilità come condizione strategica per migliorare la qualità della vita urbana dei residenti e per favorire forme nuove e alternative di sviluppo turistico</w:t>
            </w:r>
            <w:r>
              <w:rPr>
                <w:color w:val="auto"/>
              </w:rPr>
              <w:t xml:space="preserve"> (PUP)</w:t>
            </w:r>
          </w:p>
        </w:tc>
        <w:tc>
          <w:tcPr>
            <w:tcW w:w="1023" w:type="pct"/>
            <w:vMerge w:val="restart"/>
            <w:tcBorders>
              <w:top w:val="single" w:sz="4" w:space="0" w:color="auto"/>
            </w:tcBorders>
            <w:shd w:val="clear" w:color="auto" w:fill="auto"/>
            <w:vAlign w:val="center"/>
          </w:tcPr>
          <w:p w:rsidR="00263D33" w:rsidRPr="007774CF" w:rsidRDefault="00263D33" w:rsidP="00263D33">
            <w:pPr>
              <w:pStyle w:val="TabellaQL"/>
              <w:rPr>
                <w:color w:val="auto"/>
              </w:rPr>
            </w:pPr>
          </w:p>
        </w:tc>
        <w:tc>
          <w:tcPr>
            <w:tcW w:w="1023" w:type="pct"/>
            <w:tcBorders>
              <w:top w:val="single" w:sz="4" w:space="0" w:color="auto"/>
              <w:bottom w:val="single" w:sz="4" w:space="0" w:color="auto"/>
            </w:tcBorders>
            <w:shd w:val="clear" w:color="auto" w:fill="auto"/>
            <w:vAlign w:val="center"/>
          </w:tcPr>
          <w:p w:rsidR="00263D33" w:rsidRPr="00F459F3" w:rsidRDefault="00263D33" w:rsidP="00263D33">
            <w:pPr>
              <w:pStyle w:val="TabellaQL"/>
              <w:rPr>
                <w:color w:val="auto"/>
              </w:rPr>
            </w:pPr>
            <w:r w:rsidRPr="00FC3073">
              <w:rPr>
                <w:color w:val="auto"/>
              </w:rPr>
              <w:t>Migliorare l’accessibilità e fruibilità dei singoli nuclei insediativi e del litorale, garantendone l’uso pubblico</w:t>
            </w:r>
          </w:p>
        </w:tc>
        <w:tc>
          <w:tcPr>
            <w:tcW w:w="979" w:type="pct"/>
            <w:tcBorders>
              <w:top w:val="single" w:sz="4" w:space="0" w:color="auto"/>
              <w:bottom w:val="single" w:sz="4" w:space="0" w:color="auto"/>
            </w:tcBorders>
            <w:shd w:val="clear" w:color="auto" w:fill="auto"/>
            <w:vAlign w:val="center"/>
          </w:tcPr>
          <w:p w:rsidR="00263D33" w:rsidRPr="00ED22A1" w:rsidRDefault="00263D33" w:rsidP="00263D33">
            <w:pPr>
              <w:pStyle w:val="TabellaQL"/>
              <w:rPr>
                <w:color w:val="auto"/>
              </w:rPr>
            </w:pPr>
            <w:r>
              <w:rPr>
                <w:color w:val="auto"/>
              </w:rPr>
              <w:t>O</w:t>
            </w:r>
            <w:r w:rsidRPr="004875D2">
              <w:rPr>
                <w:color w:val="auto"/>
              </w:rPr>
              <w:t>ttimizzazione dei servizi relativi alle attività indotte dal porto, in fase di progettazione, e potenziamento dei collegamenti con i comuni costieri contigui</w:t>
            </w:r>
          </w:p>
        </w:tc>
      </w:tr>
      <w:tr w:rsidR="00263D33" w:rsidRPr="00ED22A1" w:rsidTr="00263D33">
        <w:trPr>
          <w:trHeight w:val="280"/>
        </w:trPr>
        <w:tc>
          <w:tcPr>
            <w:tcW w:w="952" w:type="pct"/>
            <w:vMerge/>
            <w:shd w:val="clear" w:color="auto" w:fill="auto"/>
            <w:vAlign w:val="center"/>
          </w:tcPr>
          <w:p w:rsidR="00263D33" w:rsidRPr="00ED22A1" w:rsidRDefault="00263D33" w:rsidP="00263D33">
            <w:pPr>
              <w:pStyle w:val="TabellaQL"/>
              <w:rPr>
                <w:b/>
                <w:color w:val="auto"/>
              </w:rPr>
            </w:pPr>
          </w:p>
        </w:tc>
        <w:tc>
          <w:tcPr>
            <w:tcW w:w="1023" w:type="pct"/>
            <w:vMerge/>
            <w:shd w:val="clear" w:color="auto" w:fill="auto"/>
            <w:vAlign w:val="center"/>
          </w:tcPr>
          <w:p w:rsidR="00263D33" w:rsidRPr="00ED22A1" w:rsidRDefault="00263D33" w:rsidP="00263D33">
            <w:pPr>
              <w:pStyle w:val="TabellaQL"/>
              <w:rPr>
                <w:color w:val="auto"/>
              </w:rPr>
            </w:pPr>
          </w:p>
        </w:tc>
        <w:tc>
          <w:tcPr>
            <w:tcW w:w="1023" w:type="pct"/>
            <w:vMerge/>
            <w:tcBorders>
              <w:bottom w:val="single" w:sz="4" w:space="0" w:color="auto"/>
            </w:tcBorders>
            <w:shd w:val="clear" w:color="auto" w:fill="auto"/>
            <w:vAlign w:val="center"/>
          </w:tcPr>
          <w:p w:rsidR="00263D33" w:rsidRPr="00ED22A1" w:rsidRDefault="00263D33" w:rsidP="00263D33">
            <w:pPr>
              <w:pStyle w:val="TabellaQL"/>
              <w:rPr>
                <w:color w:val="auto"/>
              </w:rPr>
            </w:pPr>
          </w:p>
        </w:tc>
        <w:tc>
          <w:tcPr>
            <w:tcW w:w="1023" w:type="pct"/>
            <w:tcBorders>
              <w:top w:val="single" w:sz="4" w:space="0" w:color="auto"/>
              <w:bottom w:val="single" w:sz="4" w:space="0" w:color="auto"/>
            </w:tcBorders>
            <w:shd w:val="clear" w:color="auto" w:fill="auto"/>
            <w:vAlign w:val="center"/>
          </w:tcPr>
          <w:p w:rsidR="00263D33" w:rsidRPr="00FC3073" w:rsidRDefault="00263D33" w:rsidP="00263D33">
            <w:pPr>
              <w:pStyle w:val="TabellaQL"/>
              <w:rPr>
                <w:color w:val="auto"/>
              </w:rPr>
            </w:pPr>
            <w:r>
              <w:rPr>
                <w:color w:val="auto"/>
              </w:rPr>
              <w:t>M</w:t>
            </w:r>
            <w:r w:rsidRPr="001C6F49">
              <w:rPr>
                <w:color w:val="auto"/>
              </w:rPr>
              <w:t xml:space="preserve">iglioramento della viabilità interna e collegamento del centro urbano di </w:t>
            </w:r>
            <w:proofErr w:type="spellStart"/>
            <w:r w:rsidRPr="001C6F49">
              <w:rPr>
                <w:color w:val="auto"/>
              </w:rPr>
              <w:t>Tertenia</w:t>
            </w:r>
            <w:proofErr w:type="spellEnd"/>
            <w:r w:rsidRPr="001C6F49">
              <w:rPr>
                <w:color w:val="auto"/>
              </w:rPr>
              <w:t xml:space="preserve"> con </w:t>
            </w:r>
            <w:proofErr w:type="spellStart"/>
            <w:r w:rsidRPr="001C6F49">
              <w:rPr>
                <w:color w:val="auto"/>
              </w:rPr>
              <w:t>Sarrala</w:t>
            </w:r>
            <w:proofErr w:type="spellEnd"/>
          </w:p>
        </w:tc>
        <w:tc>
          <w:tcPr>
            <w:tcW w:w="979" w:type="pct"/>
            <w:tcBorders>
              <w:top w:val="single" w:sz="4" w:space="0" w:color="auto"/>
              <w:bottom w:val="single" w:sz="4" w:space="0" w:color="auto"/>
            </w:tcBorders>
            <w:shd w:val="clear" w:color="auto" w:fill="auto"/>
            <w:vAlign w:val="center"/>
          </w:tcPr>
          <w:p w:rsidR="00263D33" w:rsidRPr="00ED22A1" w:rsidRDefault="00263D33" w:rsidP="00263D33">
            <w:pPr>
              <w:pStyle w:val="TabellaQL"/>
              <w:rPr>
                <w:color w:val="auto"/>
              </w:rPr>
            </w:pPr>
          </w:p>
        </w:tc>
      </w:tr>
      <w:tr w:rsidR="00263D33" w:rsidRPr="00ED22A1" w:rsidTr="00263D33">
        <w:trPr>
          <w:trHeight w:val="280"/>
        </w:trPr>
        <w:tc>
          <w:tcPr>
            <w:tcW w:w="952" w:type="pct"/>
            <w:vMerge/>
            <w:shd w:val="clear" w:color="auto" w:fill="auto"/>
            <w:vAlign w:val="center"/>
          </w:tcPr>
          <w:p w:rsidR="00263D33" w:rsidRPr="00ED22A1" w:rsidRDefault="00263D33" w:rsidP="00263D33">
            <w:pPr>
              <w:pStyle w:val="TabellaQL"/>
              <w:rPr>
                <w:b/>
                <w:color w:val="auto"/>
              </w:rPr>
            </w:pPr>
          </w:p>
        </w:tc>
        <w:tc>
          <w:tcPr>
            <w:tcW w:w="1023" w:type="pct"/>
            <w:vMerge/>
            <w:shd w:val="clear" w:color="auto" w:fill="auto"/>
            <w:vAlign w:val="center"/>
          </w:tcPr>
          <w:p w:rsidR="00263D33" w:rsidRPr="00ED22A1" w:rsidRDefault="00263D33" w:rsidP="00263D33">
            <w:pPr>
              <w:pStyle w:val="TabellaQL"/>
              <w:rPr>
                <w:color w:val="auto"/>
              </w:rPr>
            </w:pPr>
          </w:p>
        </w:tc>
        <w:tc>
          <w:tcPr>
            <w:tcW w:w="1023" w:type="pct"/>
            <w:vMerge w:val="restart"/>
            <w:tcBorders>
              <w:top w:val="single" w:sz="4" w:space="0" w:color="auto"/>
            </w:tcBorders>
            <w:shd w:val="clear" w:color="auto" w:fill="auto"/>
            <w:vAlign w:val="center"/>
          </w:tcPr>
          <w:p w:rsidR="00263D33" w:rsidRPr="007774CF" w:rsidRDefault="00263D33" w:rsidP="00263D33">
            <w:pPr>
              <w:pStyle w:val="TabellaQL"/>
              <w:rPr>
                <w:color w:val="auto"/>
              </w:rPr>
            </w:pPr>
          </w:p>
        </w:tc>
        <w:tc>
          <w:tcPr>
            <w:tcW w:w="1023" w:type="pct"/>
            <w:tcBorders>
              <w:top w:val="single" w:sz="4" w:space="0" w:color="auto"/>
              <w:bottom w:val="single" w:sz="4" w:space="0" w:color="auto"/>
            </w:tcBorders>
            <w:shd w:val="clear" w:color="auto" w:fill="auto"/>
            <w:vAlign w:val="center"/>
          </w:tcPr>
          <w:p w:rsidR="00263D33" w:rsidRPr="00F459F3" w:rsidRDefault="00263D33" w:rsidP="00263D33">
            <w:pPr>
              <w:pStyle w:val="TabellaQL"/>
              <w:rPr>
                <w:color w:val="auto"/>
              </w:rPr>
            </w:pPr>
            <w:r w:rsidRPr="00FC3073">
              <w:rPr>
                <w:color w:val="auto"/>
              </w:rPr>
              <w:t>Realizzazione di nuove infrastrutture sostenibili</w:t>
            </w:r>
          </w:p>
        </w:tc>
        <w:tc>
          <w:tcPr>
            <w:tcW w:w="979" w:type="pct"/>
            <w:tcBorders>
              <w:top w:val="single" w:sz="4" w:space="0" w:color="auto"/>
              <w:bottom w:val="single" w:sz="4" w:space="0" w:color="auto"/>
            </w:tcBorders>
            <w:shd w:val="clear" w:color="auto" w:fill="auto"/>
            <w:vAlign w:val="center"/>
          </w:tcPr>
          <w:p w:rsidR="00263D33" w:rsidRPr="00ED22A1" w:rsidRDefault="00263D33" w:rsidP="00263D33">
            <w:pPr>
              <w:pStyle w:val="TabellaQL"/>
              <w:rPr>
                <w:color w:val="auto"/>
              </w:rPr>
            </w:pPr>
            <w:r>
              <w:rPr>
                <w:color w:val="auto"/>
              </w:rPr>
              <w:t>R</w:t>
            </w:r>
            <w:r w:rsidRPr="004875D2">
              <w:rPr>
                <w:color w:val="auto"/>
              </w:rPr>
              <w:t xml:space="preserve">iqualificazione dei collegamenti </w:t>
            </w:r>
            <w:r>
              <w:rPr>
                <w:color w:val="auto"/>
              </w:rPr>
              <w:t>con la SS 125 (nuova e vecchia)</w:t>
            </w:r>
          </w:p>
        </w:tc>
      </w:tr>
      <w:tr w:rsidR="00263D33" w:rsidRPr="00ED22A1" w:rsidTr="00263D33">
        <w:trPr>
          <w:trHeight w:val="280"/>
        </w:trPr>
        <w:tc>
          <w:tcPr>
            <w:tcW w:w="952" w:type="pct"/>
            <w:vMerge/>
            <w:tcBorders>
              <w:bottom w:val="single" w:sz="4" w:space="0" w:color="auto"/>
            </w:tcBorders>
            <w:shd w:val="clear" w:color="auto" w:fill="auto"/>
            <w:vAlign w:val="center"/>
          </w:tcPr>
          <w:p w:rsidR="00263D33" w:rsidRPr="00ED22A1" w:rsidRDefault="00263D33" w:rsidP="00263D33">
            <w:pPr>
              <w:pStyle w:val="TabellaQL"/>
              <w:rPr>
                <w:b/>
                <w:color w:val="auto"/>
              </w:rPr>
            </w:pPr>
          </w:p>
        </w:tc>
        <w:tc>
          <w:tcPr>
            <w:tcW w:w="1023" w:type="pct"/>
            <w:vMerge/>
            <w:tcBorders>
              <w:bottom w:val="single" w:sz="4" w:space="0" w:color="auto"/>
            </w:tcBorders>
            <w:shd w:val="clear" w:color="auto" w:fill="auto"/>
            <w:vAlign w:val="center"/>
          </w:tcPr>
          <w:p w:rsidR="00263D33" w:rsidRPr="00ED22A1" w:rsidRDefault="00263D33" w:rsidP="00263D33">
            <w:pPr>
              <w:pStyle w:val="TabellaQL"/>
              <w:rPr>
                <w:color w:val="auto"/>
              </w:rPr>
            </w:pPr>
          </w:p>
        </w:tc>
        <w:tc>
          <w:tcPr>
            <w:tcW w:w="1023" w:type="pct"/>
            <w:vMerge/>
            <w:tcBorders>
              <w:bottom w:val="single" w:sz="4" w:space="0" w:color="auto"/>
            </w:tcBorders>
            <w:shd w:val="clear" w:color="auto" w:fill="auto"/>
            <w:vAlign w:val="center"/>
          </w:tcPr>
          <w:p w:rsidR="00263D33" w:rsidRPr="00ED22A1" w:rsidRDefault="00263D33" w:rsidP="00263D33">
            <w:pPr>
              <w:pStyle w:val="TabellaQL"/>
              <w:rPr>
                <w:color w:val="auto"/>
              </w:rPr>
            </w:pPr>
          </w:p>
        </w:tc>
        <w:tc>
          <w:tcPr>
            <w:tcW w:w="1023" w:type="pct"/>
            <w:tcBorders>
              <w:top w:val="single" w:sz="4" w:space="0" w:color="auto"/>
              <w:bottom w:val="single" w:sz="4" w:space="0" w:color="auto"/>
            </w:tcBorders>
            <w:shd w:val="clear" w:color="auto" w:fill="auto"/>
            <w:vAlign w:val="center"/>
          </w:tcPr>
          <w:p w:rsidR="00263D33" w:rsidRPr="00FC3073" w:rsidRDefault="00263D33" w:rsidP="00263D33">
            <w:pPr>
              <w:pStyle w:val="TabellaQL"/>
              <w:rPr>
                <w:color w:val="auto"/>
              </w:rPr>
            </w:pPr>
            <w:r>
              <w:rPr>
                <w:color w:val="auto"/>
              </w:rPr>
              <w:t>C</w:t>
            </w:r>
            <w:r w:rsidRPr="001C6F49">
              <w:rPr>
                <w:color w:val="auto"/>
              </w:rPr>
              <w:t>ostruzione di una rete di mobilità dolce e sostenibile</w:t>
            </w:r>
          </w:p>
        </w:tc>
        <w:tc>
          <w:tcPr>
            <w:tcW w:w="979" w:type="pct"/>
            <w:tcBorders>
              <w:top w:val="single" w:sz="4" w:space="0" w:color="auto"/>
              <w:bottom w:val="single" w:sz="4" w:space="0" w:color="auto"/>
            </w:tcBorders>
            <w:shd w:val="clear" w:color="auto" w:fill="auto"/>
            <w:vAlign w:val="center"/>
          </w:tcPr>
          <w:p w:rsidR="00263D33" w:rsidRPr="00ED22A1" w:rsidRDefault="00263D33" w:rsidP="00263D33">
            <w:pPr>
              <w:pStyle w:val="TabellaQL"/>
              <w:rPr>
                <w:color w:val="auto"/>
              </w:rPr>
            </w:pPr>
          </w:p>
        </w:tc>
      </w:tr>
    </w:tbl>
    <w:p w:rsidR="00263D33" w:rsidRDefault="00263D33" w:rsidP="00263D33">
      <w:pPr>
        <w:pStyle w:val="Titolo4"/>
        <w:ind w:left="426"/>
      </w:pPr>
      <w:bookmarkStart w:id="17" w:name="_Toc392691910"/>
      <w:bookmarkStart w:id="18" w:name="_Toc425843185"/>
      <w:r w:rsidRPr="00BD79CF">
        <w:lastRenderedPageBreak/>
        <w:t xml:space="preserve">Componente ambientale n. </w:t>
      </w:r>
      <w:r>
        <w:t>8</w:t>
      </w:r>
      <w:r w:rsidRPr="00BD79CF">
        <w:t xml:space="preserve"> </w:t>
      </w:r>
      <w:r>
        <w:t>–</w:t>
      </w:r>
      <w:r w:rsidRPr="00BD79CF">
        <w:t xml:space="preserve"> </w:t>
      </w:r>
      <w:bookmarkEnd w:id="17"/>
      <w:r w:rsidRPr="00DD2CAC">
        <w:t>Sistema economico produttivo</w:t>
      </w:r>
      <w:bookmarkEnd w:id="18"/>
    </w:p>
    <w:tbl>
      <w:tblPr>
        <w:tblW w:w="9639" w:type="dxa"/>
        <w:tblInd w:w="108" w:type="dxa"/>
        <w:tblBorders>
          <w:top w:val="single" w:sz="8" w:space="0" w:color="000000"/>
          <w:bottom w:val="single" w:sz="8" w:space="0" w:color="000000"/>
        </w:tblBorders>
        <w:tblLook w:val="04A0"/>
      </w:tblPr>
      <w:tblGrid>
        <w:gridCol w:w="2025"/>
        <w:gridCol w:w="2010"/>
        <w:gridCol w:w="1952"/>
        <w:gridCol w:w="1879"/>
        <w:gridCol w:w="1773"/>
      </w:tblGrid>
      <w:tr w:rsidR="00263D33" w:rsidRPr="00EA6C67" w:rsidTr="00263D33">
        <w:trPr>
          <w:cantSplit/>
          <w:trHeight w:val="295"/>
          <w:tblHeader/>
        </w:trPr>
        <w:tc>
          <w:tcPr>
            <w:tcW w:w="2025" w:type="dxa"/>
            <w:vMerge w:val="restart"/>
            <w:tcBorders>
              <w:top w:val="single" w:sz="2" w:space="0" w:color="auto"/>
              <w:bottom w:val="single" w:sz="8" w:space="0" w:color="000000"/>
            </w:tcBorders>
            <w:shd w:val="clear" w:color="auto" w:fill="BFBFBF"/>
            <w:vAlign w:val="center"/>
          </w:tcPr>
          <w:p w:rsidR="00263D33" w:rsidRPr="0042289D" w:rsidRDefault="00263D33" w:rsidP="00263D33">
            <w:pPr>
              <w:pStyle w:val="TitoloTabQL"/>
              <w:rPr>
                <w:bCs w:val="0"/>
              </w:rPr>
            </w:pPr>
            <w:r w:rsidRPr="0042289D">
              <w:rPr>
                <w:bCs w:val="0"/>
              </w:rPr>
              <w:t>Obiettivi di sostenibilità ambientale</w:t>
            </w:r>
          </w:p>
        </w:tc>
        <w:tc>
          <w:tcPr>
            <w:tcW w:w="2010" w:type="dxa"/>
            <w:vMerge w:val="restart"/>
            <w:tcBorders>
              <w:top w:val="single" w:sz="2" w:space="0" w:color="auto"/>
              <w:bottom w:val="single" w:sz="8" w:space="0" w:color="000000"/>
            </w:tcBorders>
            <w:shd w:val="clear" w:color="auto" w:fill="BFBFBF"/>
            <w:vAlign w:val="center"/>
          </w:tcPr>
          <w:p w:rsidR="00263D33" w:rsidRPr="0042289D" w:rsidRDefault="00263D33" w:rsidP="00263D33">
            <w:pPr>
              <w:pStyle w:val="TitoloTabQL"/>
              <w:rPr>
                <w:bCs w:val="0"/>
              </w:rPr>
            </w:pPr>
            <w:r w:rsidRPr="0042289D">
              <w:rPr>
                <w:bCs w:val="0"/>
              </w:rPr>
              <w:t>Obiettivi derivanti dall’analisi di coerenza esterna</w:t>
            </w:r>
          </w:p>
        </w:tc>
        <w:tc>
          <w:tcPr>
            <w:tcW w:w="1952" w:type="dxa"/>
            <w:vMerge w:val="restart"/>
            <w:tcBorders>
              <w:top w:val="single" w:sz="2" w:space="0" w:color="auto"/>
              <w:bottom w:val="single" w:sz="8" w:space="0" w:color="000000"/>
            </w:tcBorders>
            <w:shd w:val="clear" w:color="auto" w:fill="BFBFBF"/>
            <w:vAlign w:val="center"/>
          </w:tcPr>
          <w:p w:rsidR="00263D33" w:rsidRPr="0042289D" w:rsidRDefault="00263D33" w:rsidP="00263D33">
            <w:pPr>
              <w:pStyle w:val="TitoloTabQL"/>
              <w:rPr>
                <w:bCs w:val="0"/>
              </w:rPr>
            </w:pPr>
            <w:r w:rsidRPr="0042289D">
              <w:rPr>
                <w:bCs w:val="0"/>
              </w:rPr>
              <w:t>Obiettivi specifici del PUC</w:t>
            </w:r>
          </w:p>
        </w:tc>
        <w:tc>
          <w:tcPr>
            <w:tcW w:w="3652" w:type="dxa"/>
            <w:gridSpan w:val="2"/>
            <w:tcBorders>
              <w:top w:val="single" w:sz="2" w:space="0" w:color="auto"/>
              <w:bottom w:val="single" w:sz="2" w:space="0" w:color="auto"/>
            </w:tcBorders>
            <w:shd w:val="clear" w:color="auto" w:fill="BFBFBF"/>
            <w:vAlign w:val="center"/>
          </w:tcPr>
          <w:p w:rsidR="00263D33" w:rsidRPr="0042289D" w:rsidRDefault="00263D33" w:rsidP="00263D33">
            <w:pPr>
              <w:pStyle w:val="TitoloTabQL"/>
              <w:rPr>
                <w:bCs w:val="0"/>
              </w:rPr>
            </w:pPr>
            <w:r w:rsidRPr="0042289D">
              <w:rPr>
                <w:bCs w:val="0"/>
              </w:rPr>
              <w:t>Azioni del PUC</w:t>
            </w:r>
          </w:p>
        </w:tc>
      </w:tr>
      <w:tr w:rsidR="00263D33" w:rsidRPr="00EA6C67" w:rsidTr="00263D33">
        <w:trPr>
          <w:cantSplit/>
          <w:trHeight w:val="294"/>
          <w:tblHeader/>
        </w:trPr>
        <w:tc>
          <w:tcPr>
            <w:tcW w:w="2025" w:type="dxa"/>
            <w:vMerge/>
            <w:tcBorders>
              <w:top w:val="single" w:sz="8" w:space="0" w:color="000000"/>
              <w:bottom w:val="single" w:sz="2" w:space="0" w:color="auto"/>
            </w:tcBorders>
            <w:shd w:val="clear" w:color="auto" w:fill="BFBFBF"/>
            <w:vAlign w:val="center"/>
          </w:tcPr>
          <w:p w:rsidR="00263D33" w:rsidRPr="0042289D" w:rsidRDefault="00263D33" w:rsidP="00263D33">
            <w:pPr>
              <w:pStyle w:val="TitoloTabQL"/>
              <w:rPr>
                <w:bCs w:val="0"/>
              </w:rPr>
            </w:pPr>
          </w:p>
        </w:tc>
        <w:tc>
          <w:tcPr>
            <w:tcW w:w="2010" w:type="dxa"/>
            <w:vMerge/>
            <w:tcBorders>
              <w:top w:val="single" w:sz="8" w:space="0" w:color="000000"/>
              <w:left w:val="nil"/>
              <w:bottom w:val="single" w:sz="2" w:space="0" w:color="auto"/>
              <w:right w:val="nil"/>
            </w:tcBorders>
            <w:shd w:val="clear" w:color="auto" w:fill="BFBFBF"/>
            <w:vAlign w:val="center"/>
          </w:tcPr>
          <w:p w:rsidR="00263D33" w:rsidRPr="0042289D" w:rsidRDefault="00263D33" w:rsidP="00263D33">
            <w:pPr>
              <w:pStyle w:val="TitoloTabQL"/>
              <w:rPr>
                <w:bCs w:val="0"/>
              </w:rPr>
            </w:pPr>
          </w:p>
        </w:tc>
        <w:tc>
          <w:tcPr>
            <w:tcW w:w="1952" w:type="dxa"/>
            <w:vMerge/>
            <w:tcBorders>
              <w:top w:val="single" w:sz="8" w:space="0" w:color="000000"/>
              <w:bottom w:val="single" w:sz="2" w:space="0" w:color="auto"/>
            </w:tcBorders>
            <w:shd w:val="clear" w:color="auto" w:fill="BFBFBF"/>
            <w:vAlign w:val="center"/>
          </w:tcPr>
          <w:p w:rsidR="00263D33" w:rsidRPr="0042289D" w:rsidRDefault="00263D33" w:rsidP="00263D33">
            <w:pPr>
              <w:pStyle w:val="TitoloTabQL"/>
              <w:rPr>
                <w:bCs w:val="0"/>
              </w:rPr>
            </w:pPr>
          </w:p>
        </w:tc>
        <w:tc>
          <w:tcPr>
            <w:tcW w:w="1879" w:type="dxa"/>
            <w:tcBorders>
              <w:top w:val="single" w:sz="2" w:space="0" w:color="auto"/>
              <w:left w:val="nil"/>
              <w:bottom w:val="single" w:sz="2" w:space="0" w:color="auto"/>
              <w:right w:val="nil"/>
            </w:tcBorders>
            <w:shd w:val="clear" w:color="auto" w:fill="BFBFBF"/>
            <w:vAlign w:val="center"/>
          </w:tcPr>
          <w:p w:rsidR="00263D33" w:rsidRPr="0042289D" w:rsidRDefault="00263D33" w:rsidP="00263D33">
            <w:pPr>
              <w:pStyle w:val="TitoloTabQL"/>
              <w:rPr>
                <w:bCs w:val="0"/>
              </w:rPr>
            </w:pPr>
            <w:r w:rsidRPr="0042289D">
              <w:rPr>
                <w:bCs w:val="0"/>
              </w:rPr>
              <w:t>Favorevoli</w:t>
            </w:r>
          </w:p>
        </w:tc>
        <w:tc>
          <w:tcPr>
            <w:tcW w:w="1773" w:type="dxa"/>
            <w:tcBorders>
              <w:top w:val="single" w:sz="2" w:space="0" w:color="auto"/>
              <w:bottom w:val="single" w:sz="2" w:space="0" w:color="auto"/>
            </w:tcBorders>
            <w:shd w:val="clear" w:color="auto" w:fill="BFBFBF"/>
            <w:vAlign w:val="center"/>
          </w:tcPr>
          <w:p w:rsidR="00263D33" w:rsidRPr="0042289D" w:rsidRDefault="00263D33" w:rsidP="00263D33">
            <w:pPr>
              <w:pStyle w:val="TitoloTabQL"/>
              <w:rPr>
                <w:bCs w:val="0"/>
              </w:rPr>
            </w:pPr>
            <w:r w:rsidRPr="0042289D">
              <w:rPr>
                <w:bCs w:val="0"/>
                <w:color w:val="auto"/>
              </w:rPr>
              <w:t>Potenzialmente s</w:t>
            </w:r>
            <w:r w:rsidRPr="0042289D">
              <w:rPr>
                <w:bCs w:val="0"/>
              </w:rPr>
              <w:t>favorevoli</w:t>
            </w:r>
          </w:p>
        </w:tc>
      </w:tr>
      <w:tr w:rsidR="00263D33" w:rsidRPr="00EA6C67" w:rsidTr="00263D33">
        <w:trPr>
          <w:cantSplit/>
        </w:trPr>
        <w:tc>
          <w:tcPr>
            <w:tcW w:w="2025" w:type="dxa"/>
            <w:vMerge w:val="restart"/>
            <w:tcBorders>
              <w:left w:val="nil"/>
              <w:right w:val="nil"/>
            </w:tcBorders>
            <w:shd w:val="clear" w:color="auto" w:fill="auto"/>
            <w:vAlign w:val="center"/>
          </w:tcPr>
          <w:p w:rsidR="00263D33" w:rsidRPr="00EA6C67" w:rsidRDefault="00263D33" w:rsidP="00263D33">
            <w:pPr>
              <w:pStyle w:val="TabellaQL"/>
              <w:rPr>
                <w:bCs w:val="0"/>
              </w:rPr>
            </w:pPr>
            <w:r w:rsidRPr="00EA6C67">
              <w:rPr>
                <w:bCs w:val="0"/>
              </w:rPr>
              <w:t>Tutela del territorio rurale</w:t>
            </w:r>
          </w:p>
        </w:tc>
        <w:tc>
          <w:tcPr>
            <w:tcW w:w="2010" w:type="dxa"/>
            <w:vMerge w:val="restart"/>
            <w:tcBorders>
              <w:left w:val="nil"/>
              <w:right w:val="nil"/>
            </w:tcBorders>
            <w:shd w:val="clear" w:color="auto" w:fill="auto"/>
            <w:vAlign w:val="center"/>
          </w:tcPr>
          <w:p w:rsidR="00263D33" w:rsidRPr="00EA6C67" w:rsidRDefault="00263D33" w:rsidP="00263D33">
            <w:pPr>
              <w:pStyle w:val="TabellaQL"/>
              <w:rPr>
                <w:color w:val="auto"/>
              </w:rPr>
            </w:pPr>
            <w:r w:rsidRPr="00EA6C67">
              <w:rPr>
                <w:color w:val="auto"/>
              </w:rPr>
              <w:t>Miglioramento delle condizioni e degli standard di offerta e fruizione del patrimonio nelle aree di attrazione naturale (SRS)</w:t>
            </w:r>
          </w:p>
        </w:tc>
        <w:tc>
          <w:tcPr>
            <w:tcW w:w="1952" w:type="dxa"/>
            <w:vMerge w:val="restart"/>
            <w:tcBorders>
              <w:left w:val="nil"/>
              <w:right w:val="nil"/>
            </w:tcBorders>
            <w:shd w:val="clear" w:color="auto" w:fill="auto"/>
            <w:vAlign w:val="center"/>
          </w:tcPr>
          <w:p w:rsidR="00263D33" w:rsidRPr="007774CF" w:rsidRDefault="00263D33" w:rsidP="00263D33">
            <w:pPr>
              <w:pStyle w:val="TabellaQL"/>
              <w:rPr>
                <w:color w:val="auto"/>
              </w:rPr>
            </w:pPr>
          </w:p>
        </w:tc>
        <w:tc>
          <w:tcPr>
            <w:tcW w:w="1879" w:type="dxa"/>
            <w:tcBorders>
              <w:top w:val="single" w:sz="4" w:space="0" w:color="auto"/>
              <w:left w:val="nil"/>
              <w:right w:val="nil"/>
            </w:tcBorders>
            <w:shd w:val="clear" w:color="auto" w:fill="auto"/>
            <w:vAlign w:val="center"/>
          </w:tcPr>
          <w:p w:rsidR="00263D33" w:rsidRPr="00EA6C67" w:rsidRDefault="00263D33" w:rsidP="00263D33">
            <w:pPr>
              <w:pStyle w:val="TabellaQL"/>
            </w:pPr>
            <w:r w:rsidRPr="00EA6C67">
              <w:t>Gestione dei boschi: recupero della loro integrità strutturale e conseguente valorizzazione del paesaggio</w:t>
            </w:r>
          </w:p>
        </w:tc>
        <w:tc>
          <w:tcPr>
            <w:tcW w:w="1773" w:type="dxa"/>
            <w:tcBorders>
              <w:top w:val="single" w:sz="4" w:space="0" w:color="auto"/>
              <w:left w:val="nil"/>
              <w:right w:val="nil"/>
            </w:tcBorders>
            <w:shd w:val="clear" w:color="auto" w:fill="auto"/>
            <w:vAlign w:val="center"/>
          </w:tcPr>
          <w:p w:rsidR="00263D33" w:rsidRPr="00EA6C67" w:rsidRDefault="00263D33" w:rsidP="00263D33">
            <w:pPr>
              <w:pStyle w:val="TabellaQL"/>
            </w:pPr>
          </w:p>
        </w:tc>
      </w:tr>
      <w:tr w:rsidR="00263D33" w:rsidRPr="00EA6C67" w:rsidTr="00263D33">
        <w:trPr>
          <w:cantSplit/>
        </w:trPr>
        <w:tc>
          <w:tcPr>
            <w:tcW w:w="2025" w:type="dxa"/>
            <w:vMerge/>
            <w:shd w:val="clear" w:color="auto" w:fill="auto"/>
            <w:vAlign w:val="center"/>
          </w:tcPr>
          <w:p w:rsidR="00263D33" w:rsidRPr="00EA6C67" w:rsidRDefault="00263D33" w:rsidP="00263D33">
            <w:pPr>
              <w:pStyle w:val="TabellaQL"/>
              <w:rPr>
                <w:bCs w:val="0"/>
              </w:rPr>
            </w:pPr>
          </w:p>
        </w:tc>
        <w:tc>
          <w:tcPr>
            <w:tcW w:w="2010" w:type="dxa"/>
            <w:vMerge/>
            <w:shd w:val="clear" w:color="auto" w:fill="auto"/>
            <w:vAlign w:val="center"/>
          </w:tcPr>
          <w:p w:rsidR="00263D33" w:rsidRPr="00EA6C67" w:rsidRDefault="00263D33" w:rsidP="00263D33">
            <w:pPr>
              <w:pStyle w:val="TabellaQL"/>
              <w:rPr>
                <w:color w:val="auto"/>
              </w:rPr>
            </w:pPr>
          </w:p>
        </w:tc>
        <w:tc>
          <w:tcPr>
            <w:tcW w:w="1952" w:type="dxa"/>
            <w:vMerge/>
            <w:shd w:val="clear" w:color="auto" w:fill="auto"/>
            <w:vAlign w:val="center"/>
          </w:tcPr>
          <w:p w:rsidR="00263D33" w:rsidRPr="00EA6C67" w:rsidRDefault="00263D33" w:rsidP="00263D33">
            <w:pPr>
              <w:pStyle w:val="TabellaQL"/>
              <w:rPr>
                <w:color w:val="auto"/>
              </w:rPr>
            </w:pPr>
          </w:p>
        </w:tc>
        <w:tc>
          <w:tcPr>
            <w:tcW w:w="1879" w:type="dxa"/>
            <w:tcBorders>
              <w:top w:val="single" w:sz="2" w:space="0" w:color="auto"/>
              <w:bottom w:val="nil"/>
            </w:tcBorders>
            <w:shd w:val="clear" w:color="auto" w:fill="auto"/>
            <w:vAlign w:val="center"/>
          </w:tcPr>
          <w:p w:rsidR="00263D33" w:rsidRPr="00EA6C67" w:rsidRDefault="00263D33" w:rsidP="00263D33">
            <w:pPr>
              <w:pStyle w:val="TabellaQL"/>
              <w:rPr>
                <w:color w:val="auto"/>
              </w:rPr>
            </w:pPr>
            <w:r w:rsidRPr="00EA6C67">
              <w:rPr>
                <w:color w:val="auto"/>
              </w:rPr>
              <w:t>Gestione delle radure: dimensionamento nel rispetto della capacità di carico per l’uso zootecnico</w:t>
            </w:r>
          </w:p>
        </w:tc>
        <w:tc>
          <w:tcPr>
            <w:tcW w:w="1773" w:type="dxa"/>
            <w:tcBorders>
              <w:top w:val="single" w:sz="2" w:space="0" w:color="auto"/>
              <w:bottom w:val="nil"/>
            </w:tcBorders>
            <w:shd w:val="clear" w:color="auto" w:fill="auto"/>
            <w:vAlign w:val="center"/>
          </w:tcPr>
          <w:p w:rsidR="00263D33" w:rsidRPr="00EA6C67" w:rsidRDefault="00263D33" w:rsidP="00263D33">
            <w:pPr>
              <w:pStyle w:val="TabellaQL"/>
            </w:pPr>
          </w:p>
        </w:tc>
      </w:tr>
      <w:tr w:rsidR="00263D33" w:rsidRPr="00EA6C67" w:rsidTr="00263D33">
        <w:trPr>
          <w:cantSplit/>
        </w:trPr>
        <w:tc>
          <w:tcPr>
            <w:tcW w:w="2025" w:type="dxa"/>
            <w:vMerge/>
            <w:tcBorders>
              <w:left w:val="nil"/>
              <w:right w:val="nil"/>
            </w:tcBorders>
            <w:shd w:val="clear" w:color="auto" w:fill="auto"/>
            <w:vAlign w:val="center"/>
          </w:tcPr>
          <w:p w:rsidR="00263D33" w:rsidRPr="00EA6C67" w:rsidRDefault="00263D33" w:rsidP="00263D33">
            <w:pPr>
              <w:pStyle w:val="TabellaQL"/>
              <w:rPr>
                <w:bCs w:val="0"/>
              </w:rPr>
            </w:pPr>
          </w:p>
        </w:tc>
        <w:tc>
          <w:tcPr>
            <w:tcW w:w="2010" w:type="dxa"/>
            <w:vMerge/>
            <w:tcBorders>
              <w:left w:val="nil"/>
              <w:right w:val="nil"/>
            </w:tcBorders>
            <w:shd w:val="clear" w:color="auto" w:fill="auto"/>
            <w:vAlign w:val="center"/>
          </w:tcPr>
          <w:p w:rsidR="00263D33" w:rsidRPr="00EA6C67" w:rsidRDefault="00263D33" w:rsidP="00263D33">
            <w:pPr>
              <w:pStyle w:val="TabellaQL"/>
              <w:rPr>
                <w:color w:val="auto"/>
              </w:rPr>
            </w:pPr>
          </w:p>
        </w:tc>
        <w:tc>
          <w:tcPr>
            <w:tcW w:w="1952" w:type="dxa"/>
            <w:vMerge/>
            <w:tcBorders>
              <w:left w:val="nil"/>
              <w:right w:val="nil"/>
            </w:tcBorders>
            <w:shd w:val="clear" w:color="auto" w:fill="auto"/>
            <w:vAlign w:val="center"/>
          </w:tcPr>
          <w:p w:rsidR="00263D33" w:rsidRPr="00EA6C67" w:rsidRDefault="00263D33" w:rsidP="00263D33">
            <w:pPr>
              <w:pStyle w:val="TabellaQL"/>
              <w:rPr>
                <w:color w:val="auto"/>
              </w:rPr>
            </w:pPr>
          </w:p>
        </w:tc>
        <w:tc>
          <w:tcPr>
            <w:tcW w:w="1879" w:type="dxa"/>
            <w:tcBorders>
              <w:top w:val="single" w:sz="2" w:space="0" w:color="auto"/>
              <w:left w:val="nil"/>
              <w:bottom w:val="nil"/>
              <w:right w:val="nil"/>
            </w:tcBorders>
            <w:shd w:val="clear" w:color="auto" w:fill="auto"/>
            <w:vAlign w:val="center"/>
          </w:tcPr>
          <w:p w:rsidR="00263D33" w:rsidRPr="00EA6C67" w:rsidRDefault="00263D33" w:rsidP="00263D33">
            <w:pPr>
              <w:pStyle w:val="TabellaQL"/>
            </w:pPr>
            <w:r w:rsidRPr="00EA6C67">
              <w:t>Realizzazione di piani di gestione forestale sostenibile</w:t>
            </w:r>
          </w:p>
        </w:tc>
        <w:tc>
          <w:tcPr>
            <w:tcW w:w="1773" w:type="dxa"/>
            <w:tcBorders>
              <w:top w:val="single" w:sz="2" w:space="0" w:color="auto"/>
              <w:left w:val="nil"/>
              <w:bottom w:val="nil"/>
              <w:right w:val="nil"/>
            </w:tcBorders>
            <w:shd w:val="clear" w:color="auto" w:fill="auto"/>
            <w:vAlign w:val="center"/>
          </w:tcPr>
          <w:p w:rsidR="00263D33" w:rsidRPr="00EA6C67" w:rsidRDefault="00263D33" w:rsidP="00263D33">
            <w:pPr>
              <w:pStyle w:val="TabellaQL"/>
            </w:pPr>
          </w:p>
        </w:tc>
      </w:tr>
      <w:tr w:rsidR="00263D33" w:rsidRPr="00EA6C67" w:rsidTr="00263D33">
        <w:trPr>
          <w:cantSplit/>
        </w:trPr>
        <w:tc>
          <w:tcPr>
            <w:tcW w:w="2025" w:type="dxa"/>
            <w:vMerge/>
            <w:shd w:val="clear" w:color="auto" w:fill="auto"/>
            <w:vAlign w:val="center"/>
          </w:tcPr>
          <w:p w:rsidR="00263D33" w:rsidRPr="00EA6C67" w:rsidRDefault="00263D33" w:rsidP="00263D33">
            <w:pPr>
              <w:pStyle w:val="TabellaQL"/>
              <w:rPr>
                <w:bCs w:val="0"/>
              </w:rPr>
            </w:pPr>
          </w:p>
        </w:tc>
        <w:tc>
          <w:tcPr>
            <w:tcW w:w="2010" w:type="dxa"/>
            <w:vMerge/>
            <w:shd w:val="clear" w:color="auto" w:fill="auto"/>
            <w:vAlign w:val="center"/>
          </w:tcPr>
          <w:p w:rsidR="00263D33" w:rsidRPr="00EA6C67" w:rsidRDefault="00263D33" w:rsidP="00263D33">
            <w:pPr>
              <w:pStyle w:val="TabellaQL"/>
              <w:rPr>
                <w:color w:val="auto"/>
              </w:rPr>
            </w:pPr>
          </w:p>
        </w:tc>
        <w:tc>
          <w:tcPr>
            <w:tcW w:w="1952" w:type="dxa"/>
            <w:vMerge w:val="restart"/>
            <w:tcBorders>
              <w:top w:val="single" w:sz="2" w:space="0" w:color="auto"/>
            </w:tcBorders>
            <w:shd w:val="clear" w:color="auto" w:fill="auto"/>
            <w:vAlign w:val="center"/>
          </w:tcPr>
          <w:p w:rsidR="00263D33" w:rsidRPr="007774CF" w:rsidRDefault="00263D33" w:rsidP="00263D33">
            <w:pPr>
              <w:pStyle w:val="TabellaQL"/>
              <w:rPr>
                <w:color w:val="auto"/>
              </w:rPr>
            </w:pPr>
          </w:p>
        </w:tc>
        <w:tc>
          <w:tcPr>
            <w:tcW w:w="1879" w:type="dxa"/>
            <w:tcBorders>
              <w:top w:val="single" w:sz="2" w:space="0" w:color="auto"/>
              <w:bottom w:val="nil"/>
            </w:tcBorders>
            <w:shd w:val="clear" w:color="auto" w:fill="auto"/>
            <w:vAlign w:val="center"/>
          </w:tcPr>
          <w:p w:rsidR="00263D33" w:rsidRPr="00EA6C67" w:rsidRDefault="00263D33" w:rsidP="00263D33">
            <w:pPr>
              <w:pStyle w:val="TabellaQL"/>
              <w:rPr>
                <w:color w:val="auto"/>
              </w:rPr>
            </w:pPr>
            <w:r w:rsidRPr="00EA6C67">
              <w:rPr>
                <w:color w:val="auto"/>
              </w:rPr>
              <w:t>Recupero e miglioramento qualitativo del tratto marino costiero</w:t>
            </w:r>
          </w:p>
        </w:tc>
        <w:tc>
          <w:tcPr>
            <w:tcW w:w="1773" w:type="dxa"/>
            <w:tcBorders>
              <w:top w:val="single" w:sz="2" w:space="0" w:color="auto"/>
              <w:bottom w:val="nil"/>
            </w:tcBorders>
            <w:shd w:val="clear" w:color="auto" w:fill="auto"/>
            <w:vAlign w:val="center"/>
          </w:tcPr>
          <w:p w:rsidR="00263D33" w:rsidRPr="00EA6C67" w:rsidRDefault="00263D33" w:rsidP="00263D33">
            <w:pPr>
              <w:pStyle w:val="TabellaQL"/>
            </w:pPr>
            <w:r w:rsidRPr="00EA6C67">
              <w:t>Realizzazione del nuovo porto</w:t>
            </w:r>
          </w:p>
        </w:tc>
      </w:tr>
      <w:tr w:rsidR="00263D33" w:rsidRPr="00EA6C67" w:rsidTr="00263D33">
        <w:trPr>
          <w:cantSplit/>
        </w:trPr>
        <w:tc>
          <w:tcPr>
            <w:tcW w:w="2025" w:type="dxa"/>
            <w:vMerge/>
            <w:tcBorders>
              <w:left w:val="nil"/>
              <w:right w:val="nil"/>
            </w:tcBorders>
            <w:shd w:val="clear" w:color="auto" w:fill="auto"/>
            <w:vAlign w:val="center"/>
          </w:tcPr>
          <w:p w:rsidR="00263D33" w:rsidRPr="00EA6C67" w:rsidRDefault="00263D33" w:rsidP="00263D33">
            <w:pPr>
              <w:pStyle w:val="TabellaQL"/>
              <w:rPr>
                <w:bCs w:val="0"/>
              </w:rPr>
            </w:pPr>
          </w:p>
        </w:tc>
        <w:tc>
          <w:tcPr>
            <w:tcW w:w="2010" w:type="dxa"/>
            <w:vMerge/>
            <w:tcBorders>
              <w:left w:val="nil"/>
              <w:right w:val="nil"/>
            </w:tcBorders>
            <w:shd w:val="clear" w:color="auto" w:fill="auto"/>
            <w:vAlign w:val="center"/>
          </w:tcPr>
          <w:p w:rsidR="00263D33" w:rsidRPr="00EA6C67" w:rsidRDefault="00263D33" w:rsidP="00263D33">
            <w:pPr>
              <w:pStyle w:val="TabellaQL"/>
              <w:rPr>
                <w:color w:val="auto"/>
              </w:rPr>
            </w:pPr>
          </w:p>
        </w:tc>
        <w:tc>
          <w:tcPr>
            <w:tcW w:w="1952" w:type="dxa"/>
            <w:vMerge/>
            <w:tcBorders>
              <w:left w:val="nil"/>
              <w:right w:val="nil"/>
            </w:tcBorders>
            <w:shd w:val="clear" w:color="auto" w:fill="auto"/>
            <w:vAlign w:val="center"/>
          </w:tcPr>
          <w:p w:rsidR="00263D33" w:rsidRPr="00EA6C67" w:rsidRDefault="00263D33" w:rsidP="00263D33">
            <w:pPr>
              <w:pStyle w:val="TabellaQL"/>
              <w:rPr>
                <w:color w:val="auto"/>
              </w:rPr>
            </w:pPr>
          </w:p>
        </w:tc>
        <w:tc>
          <w:tcPr>
            <w:tcW w:w="1879" w:type="dxa"/>
            <w:tcBorders>
              <w:top w:val="single" w:sz="2" w:space="0" w:color="auto"/>
              <w:left w:val="nil"/>
              <w:bottom w:val="nil"/>
              <w:right w:val="nil"/>
            </w:tcBorders>
            <w:shd w:val="clear" w:color="auto" w:fill="auto"/>
            <w:vAlign w:val="center"/>
          </w:tcPr>
          <w:p w:rsidR="00263D33" w:rsidRPr="00EA6C67" w:rsidRDefault="00263D33" w:rsidP="00263D33">
            <w:pPr>
              <w:pStyle w:val="TabellaQL"/>
              <w:rPr>
                <w:color w:val="auto"/>
              </w:rPr>
            </w:pPr>
            <w:r w:rsidRPr="00EA6C67">
              <w:rPr>
                <w:color w:val="auto"/>
              </w:rPr>
              <w:t>Potenziamento degli spazi destinati ai parcheggi</w:t>
            </w:r>
          </w:p>
        </w:tc>
        <w:tc>
          <w:tcPr>
            <w:tcW w:w="1773" w:type="dxa"/>
            <w:tcBorders>
              <w:top w:val="single" w:sz="2" w:space="0" w:color="auto"/>
              <w:left w:val="nil"/>
              <w:bottom w:val="nil"/>
              <w:right w:val="nil"/>
            </w:tcBorders>
            <w:shd w:val="clear" w:color="auto" w:fill="auto"/>
            <w:vAlign w:val="center"/>
          </w:tcPr>
          <w:p w:rsidR="00263D33" w:rsidRPr="00EA6C67" w:rsidRDefault="00263D33" w:rsidP="00263D33">
            <w:pPr>
              <w:pStyle w:val="TabellaQL"/>
            </w:pPr>
          </w:p>
        </w:tc>
      </w:tr>
      <w:tr w:rsidR="00263D33" w:rsidRPr="00EA6C67" w:rsidTr="00263D33">
        <w:trPr>
          <w:cantSplit/>
        </w:trPr>
        <w:tc>
          <w:tcPr>
            <w:tcW w:w="2025" w:type="dxa"/>
            <w:vMerge/>
            <w:shd w:val="clear" w:color="auto" w:fill="auto"/>
            <w:vAlign w:val="center"/>
          </w:tcPr>
          <w:p w:rsidR="00263D33" w:rsidRPr="00EA6C67" w:rsidRDefault="00263D33" w:rsidP="00263D33">
            <w:pPr>
              <w:pStyle w:val="TabellaQL"/>
              <w:rPr>
                <w:bCs w:val="0"/>
              </w:rPr>
            </w:pPr>
          </w:p>
        </w:tc>
        <w:tc>
          <w:tcPr>
            <w:tcW w:w="2010" w:type="dxa"/>
            <w:vMerge/>
            <w:shd w:val="clear" w:color="auto" w:fill="auto"/>
            <w:vAlign w:val="center"/>
          </w:tcPr>
          <w:p w:rsidR="00263D33" w:rsidRPr="00EA6C67" w:rsidRDefault="00263D33" w:rsidP="00263D33">
            <w:pPr>
              <w:pStyle w:val="TabellaQL"/>
              <w:rPr>
                <w:color w:val="auto"/>
              </w:rPr>
            </w:pPr>
          </w:p>
        </w:tc>
        <w:tc>
          <w:tcPr>
            <w:tcW w:w="1952" w:type="dxa"/>
            <w:tcBorders>
              <w:top w:val="single" w:sz="2" w:space="0" w:color="auto"/>
            </w:tcBorders>
            <w:shd w:val="clear" w:color="auto" w:fill="auto"/>
            <w:vAlign w:val="center"/>
          </w:tcPr>
          <w:p w:rsidR="00263D33" w:rsidRPr="007774CF" w:rsidRDefault="00263D33" w:rsidP="00263D33">
            <w:pPr>
              <w:pStyle w:val="TabellaQL"/>
              <w:rPr>
                <w:color w:val="auto"/>
              </w:rPr>
            </w:pPr>
          </w:p>
        </w:tc>
        <w:tc>
          <w:tcPr>
            <w:tcW w:w="1879" w:type="dxa"/>
            <w:tcBorders>
              <w:top w:val="single" w:sz="2" w:space="0" w:color="auto"/>
              <w:bottom w:val="nil"/>
            </w:tcBorders>
            <w:shd w:val="clear" w:color="auto" w:fill="auto"/>
            <w:vAlign w:val="center"/>
          </w:tcPr>
          <w:p w:rsidR="00263D33" w:rsidRPr="00EA6C67" w:rsidRDefault="00263D33" w:rsidP="00263D33">
            <w:pPr>
              <w:pStyle w:val="TabellaQL"/>
              <w:rPr>
                <w:color w:val="auto"/>
              </w:rPr>
            </w:pPr>
            <w:r w:rsidRPr="00EA6C67">
              <w:rPr>
                <w:color w:val="auto"/>
              </w:rPr>
              <w:t xml:space="preserve">Promozione di filiere produttive intersettoriali agroforestali e </w:t>
            </w:r>
            <w:proofErr w:type="spellStart"/>
            <w:r w:rsidRPr="00EA6C67">
              <w:rPr>
                <w:color w:val="auto"/>
              </w:rPr>
              <w:t>silvo-pastorali</w:t>
            </w:r>
            <w:proofErr w:type="spellEnd"/>
          </w:p>
        </w:tc>
        <w:tc>
          <w:tcPr>
            <w:tcW w:w="1773" w:type="dxa"/>
            <w:tcBorders>
              <w:top w:val="single" w:sz="2" w:space="0" w:color="auto"/>
              <w:bottom w:val="nil"/>
            </w:tcBorders>
            <w:shd w:val="clear" w:color="auto" w:fill="auto"/>
            <w:vAlign w:val="center"/>
          </w:tcPr>
          <w:p w:rsidR="00263D33" w:rsidRPr="00EA6C67" w:rsidRDefault="00263D33" w:rsidP="00263D33">
            <w:pPr>
              <w:pStyle w:val="TabellaQL"/>
            </w:pPr>
          </w:p>
        </w:tc>
      </w:tr>
      <w:tr w:rsidR="00263D33" w:rsidRPr="00EA6C67" w:rsidTr="00263D33">
        <w:trPr>
          <w:cantSplit/>
        </w:trPr>
        <w:tc>
          <w:tcPr>
            <w:tcW w:w="2025" w:type="dxa"/>
            <w:vMerge/>
            <w:tcBorders>
              <w:left w:val="nil"/>
              <w:right w:val="nil"/>
            </w:tcBorders>
            <w:shd w:val="clear" w:color="auto" w:fill="auto"/>
            <w:vAlign w:val="center"/>
          </w:tcPr>
          <w:p w:rsidR="00263D33" w:rsidRPr="00EA6C67" w:rsidRDefault="00263D33" w:rsidP="00263D33">
            <w:pPr>
              <w:pStyle w:val="TabellaQL"/>
              <w:rPr>
                <w:bCs w:val="0"/>
              </w:rPr>
            </w:pPr>
          </w:p>
        </w:tc>
        <w:tc>
          <w:tcPr>
            <w:tcW w:w="2010" w:type="dxa"/>
            <w:vMerge/>
            <w:tcBorders>
              <w:left w:val="nil"/>
              <w:right w:val="nil"/>
            </w:tcBorders>
            <w:shd w:val="clear" w:color="auto" w:fill="auto"/>
            <w:vAlign w:val="center"/>
          </w:tcPr>
          <w:p w:rsidR="00263D33" w:rsidRPr="00EA6C67" w:rsidRDefault="00263D33" w:rsidP="00263D33">
            <w:pPr>
              <w:pStyle w:val="TabellaQL"/>
              <w:rPr>
                <w:color w:val="auto"/>
              </w:rPr>
            </w:pPr>
          </w:p>
        </w:tc>
        <w:tc>
          <w:tcPr>
            <w:tcW w:w="1952" w:type="dxa"/>
            <w:vMerge w:val="restart"/>
            <w:tcBorders>
              <w:top w:val="single" w:sz="2" w:space="0" w:color="auto"/>
              <w:left w:val="nil"/>
              <w:right w:val="nil"/>
            </w:tcBorders>
            <w:shd w:val="clear" w:color="auto" w:fill="auto"/>
            <w:vAlign w:val="center"/>
          </w:tcPr>
          <w:p w:rsidR="00263D33" w:rsidRPr="007774CF" w:rsidRDefault="00263D33" w:rsidP="00263D33">
            <w:pPr>
              <w:pStyle w:val="TabellaQL"/>
              <w:rPr>
                <w:color w:val="auto"/>
              </w:rPr>
            </w:pPr>
          </w:p>
        </w:tc>
        <w:tc>
          <w:tcPr>
            <w:tcW w:w="1879" w:type="dxa"/>
            <w:tcBorders>
              <w:top w:val="single" w:sz="2" w:space="0" w:color="auto"/>
              <w:left w:val="nil"/>
              <w:bottom w:val="nil"/>
              <w:right w:val="nil"/>
            </w:tcBorders>
            <w:shd w:val="clear" w:color="auto" w:fill="auto"/>
            <w:vAlign w:val="center"/>
          </w:tcPr>
          <w:p w:rsidR="00263D33" w:rsidRPr="00EA6C67" w:rsidRDefault="00263D33" w:rsidP="00263D33">
            <w:pPr>
              <w:pStyle w:val="TabellaQL"/>
              <w:rPr>
                <w:color w:val="auto"/>
              </w:rPr>
            </w:pPr>
            <w:r w:rsidRPr="00EA6C67">
              <w:rPr>
                <w:color w:val="auto"/>
              </w:rPr>
              <w:t xml:space="preserve">Realizzazione di un parco fluviale urbano ed extra-urbano nelle aree limitrofe e nell’alveo del corso d’acqua Rio </w:t>
            </w:r>
            <w:proofErr w:type="spellStart"/>
            <w:r w:rsidRPr="00EA6C67">
              <w:rPr>
                <w:color w:val="auto"/>
              </w:rPr>
              <w:t>Quirra</w:t>
            </w:r>
            <w:proofErr w:type="spellEnd"/>
          </w:p>
        </w:tc>
        <w:tc>
          <w:tcPr>
            <w:tcW w:w="1773" w:type="dxa"/>
            <w:tcBorders>
              <w:top w:val="single" w:sz="2" w:space="0" w:color="auto"/>
              <w:left w:val="nil"/>
              <w:bottom w:val="nil"/>
              <w:right w:val="nil"/>
            </w:tcBorders>
            <w:shd w:val="clear" w:color="auto" w:fill="auto"/>
            <w:vAlign w:val="center"/>
          </w:tcPr>
          <w:p w:rsidR="00263D33" w:rsidRPr="00EA6C67" w:rsidRDefault="00263D33" w:rsidP="00263D33">
            <w:pPr>
              <w:pStyle w:val="TabellaQL"/>
            </w:pPr>
          </w:p>
        </w:tc>
      </w:tr>
      <w:tr w:rsidR="00263D33" w:rsidRPr="00EA6C67" w:rsidTr="00263D33">
        <w:trPr>
          <w:cantSplit/>
        </w:trPr>
        <w:tc>
          <w:tcPr>
            <w:tcW w:w="2025" w:type="dxa"/>
            <w:vMerge/>
            <w:shd w:val="clear" w:color="auto" w:fill="auto"/>
            <w:vAlign w:val="center"/>
          </w:tcPr>
          <w:p w:rsidR="00263D33" w:rsidRPr="00EA6C67" w:rsidRDefault="00263D33" w:rsidP="00263D33">
            <w:pPr>
              <w:pStyle w:val="TabellaQL"/>
              <w:rPr>
                <w:bCs w:val="0"/>
              </w:rPr>
            </w:pPr>
          </w:p>
        </w:tc>
        <w:tc>
          <w:tcPr>
            <w:tcW w:w="2010" w:type="dxa"/>
            <w:vMerge/>
            <w:shd w:val="clear" w:color="auto" w:fill="auto"/>
            <w:vAlign w:val="center"/>
          </w:tcPr>
          <w:p w:rsidR="00263D33" w:rsidRPr="00EA6C67" w:rsidRDefault="00263D33" w:rsidP="00263D33">
            <w:pPr>
              <w:pStyle w:val="TabellaQL"/>
              <w:rPr>
                <w:color w:val="auto"/>
              </w:rPr>
            </w:pPr>
          </w:p>
        </w:tc>
        <w:tc>
          <w:tcPr>
            <w:tcW w:w="1952" w:type="dxa"/>
            <w:vMerge/>
            <w:shd w:val="clear" w:color="auto" w:fill="auto"/>
            <w:vAlign w:val="center"/>
          </w:tcPr>
          <w:p w:rsidR="00263D33" w:rsidRPr="00EA6C67" w:rsidRDefault="00263D33" w:rsidP="00263D33">
            <w:pPr>
              <w:pStyle w:val="TabellaQL"/>
              <w:rPr>
                <w:color w:val="auto"/>
              </w:rPr>
            </w:pPr>
          </w:p>
        </w:tc>
        <w:tc>
          <w:tcPr>
            <w:tcW w:w="1879" w:type="dxa"/>
            <w:tcBorders>
              <w:top w:val="single" w:sz="2" w:space="0" w:color="auto"/>
              <w:bottom w:val="nil"/>
            </w:tcBorders>
            <w:shd w:val="clear" w:color="auto" w:fill="auto"/>
            <w:vAlign w:val="center"/>
          </w:tcPr>
          <w:p w:rsidR="00263D33" w:rsidRPr="00EA6C67" w:rsidRDefault="00263D33" w:rsidP="00263D33">
            <w:pPr>
              <w:pStyle w:val="TabellaQL"/>
              <w:rPr>
                <w:color w:val="auto"/>
              </w:rPr>
            </w:pPr>
            <w:r w:rsidRPr="00EA6C67">
              <w:rPr>
                <w:color w:val="auto"/>
              </w:rPr>
              <w:t>Recupero e miglioramento qualitativo del tratto costiero</w:t>
            </w:r>
          </w:p>
        </w:tc>
        <w:tc>
          <w:tcPr>
            <w:tcW w:w="1773" w:type="dxa"/>
            <w:tcBorders>
              <w:top w:val="single" w:sz="2" w:space="0" w:color="auto"/>
              <w:bottom w:val="nil"/>
            </w:tcBorders>
            <w:shd w:val="clear" w:color="auto" w:fill="auto"/>
            <w:vAlign w:val="center"/>
          </w:tcPr>
          <w:p w:rsidR="00263D33" w:rsidRPr="00EA6C67" w:rsidRDefault="00263D33" w:rsidP="00263D33">
            <w:pPr>
              <w:pStyle w:val="TabellaQL"/>
            </w:pPr>
          </w:p>
        </w:tc>
      </w:tr>
      <w:tr w:rsidR="00263D33" w:rsidRPr="00EA6C67" w:rsidTr="00263D33">
        <w:trPr>
          <w:cantSplit/>
          <w:trHeight w:val="468"/>
        </w:trPr>
        <w:tc>
          <w:tcPr>
            <w:tcW w:w="2025" w:type="dxa"/>
            <w:vMerge/>
            <w:tcBorders>
              <w:left w:val="nil"/>
              <w:right w:val="nil"/>
            </w:tcBorders>
            <w:shd w:val="clear" w:color="auto" w:fill="auto"/>
            <w:vAlign w:val="center"/>
          </w:tcPr>
          <w:p w:rsidR="00263D33" w:rsidRPr="00EA6C67" w:rsidRDefault="00263D33" w:rsidP="00263D33">
            <w:pPr>
              <w:pStyle w:val="TabellaQL"/>
              <w:rPr>
                <w:bCs w:val="0"/>
              </w:rPr>
            </w:pPr>
          </w:p>
        </w:tc>
        <w:tc>
          <w:tcPr>
            <w:tcW w:w="2010" w:type="dxa"/>
            <w:vMerge/>
            <w:tcBorders>
              <w:left w:val="nil"/>
              <w:right w:val="nil"/>
            </w:tcBorders>
            <w:shd w:val="clear" w:color="auto" w:fill="auto"/>
            <w:vAlign w:val="center"/>
          </w:tcPr>
          <w:p w:rsidR="00263D33" w:rsidRPr="00EA6C67" w:rsidRDefault="00263D33" w:rsidP="00263D33">
            <w:pPr>
              <w:pStyle w:val="TabellaQL"/>
              <w:rPr>
                <w:color w:val="auto"/>
              </w:rPr>
            </w:pPr>
          </w:p>
        </w:tc>
        <w:tc>
          <w:tcPr>
            <w:tcW w:w="1952" w:type="dxa"/>
            <w:vMerge w:val="restart"/>
            <w:tcBorders>
              <w:top w:val="single" w:sz="4" w:space="0" w:color="auto"/>
              <w:left w:val="nil"/>
              <w:right w:val="nil"/>
            </w:tcBorders>
            <w:shd w:val="clear" w:color="auto" w:fill="auto"/>
            <w:vAlign w:val="center"/>
          </w:tcPr>
          <w:p w:rsidR="00263D33" w:rsidRPr="007774CF" w:rsidRDefault="00263D33" w:rsidP="00263D33">
            <w:pPr>
              <w:pStyle w:val="TabellaQL"/>
              <w:rPr>
                <w:color w:val="auto"/>
              </w:rPr>
            </w:pPr>
          </w:p>
        </w:tc>
        <w:tc>
          <w:tcPr>
            <w:tcW w:w="1879" w:type="dxa"/>
            <w:tcBorders>
              <w:top w:val="single" w:sz="4" w:space="0" w:color="auto"/>
              <w:left w:val="nil"/>
              <w:right w:val="nil"/>
            </w:tcBorders>
            <w:shd w:val="clear" w:color="auto" w:fill="auto"/>
            <w:vAlign w:val="center"/>
          </w:tcPr>
          <w:p w:rsidR="00263D33" w:rsidRPr="00EA6C67" w:rsidRDefault="00263D33" w:rsidP="00263D33">
            <w:pPr>
              <w:pStyle w:val="TabellaQL"/>
              <w:rPr>
                <w:color w:val="auto"/>
              </w:rPr>
            </w:pPr>
            <w:r w:rsidRPr="00EA6C67">
              <w:t>Riqualificazione e messa in sicurezza degli argini</w:t>
            </w:r>
          </w:p>
        </w:tc>
        <w:tc>
          <w:tcPr>
            <w:tcW w:w="1773" w:type="dxa"/>
            <w:tcBorders>
              <w:top w:val="single" w:sz="4" w:space="0" w:color="auto"/>
              <w:left w:val="nil"/>
              <w:right w:val="nil"/>
            </w:tcBorders>
            <w:shd w:val="clear" w:color="auto" w:fill="auto"/>
            <w:vAlign w:val="center"/>
          </w:tcPr>
          <w:p w:rsidR="00263D33" w:rsidRPr="00EA6C67" w:rsidRDefault="00263D33" w:rsidP="00263D33">
            <w:pPr>
              <w:pStyle w:val="TabellaQL"/>
              <w:rPr>
                <w:color w:val="auto"/>
              </w:rPr>
            </w:pPr>
            <w:r w:rsidRPr="00EA6C67">
              <w:rPr>
                <w:color w:val="auto"/>
              </w:rPr>
              <w:t>Realizzazione di provvedimenti di carattere legislativo miranti a dissuadere dall’edificare nelle aree a rischio</w:t>
            </w:r>
          </w:p>
        </w:tc>
      </w:tr>
      <w:tr w:rsidR="00263D33" w:rsidRPr="00EA6C67" w:rsidTr="00263D33">
        <w:trPr>
          <w:cantSplit/>
          <w:trHeight w:val="468"/>
        </w:trPr>
        <w:tc>
          <w:tcPr>
            <w:tcW w:w="2025" w:type="dxa"/>
            <w:vMerge/>
            <w:shd w:val="clear" w:color="auto" w:fill="auto"/>
            <w:vAlign w:val="center"/>
          </w:tcPr>
          <w:p w:rsidR="00263D33" w:rsidRPr="00EA6C67" w:rsidRDefault="00263D33" w:rsidP="00263D33">
            <w:pPr>
              <w:pStyle w:val="TabellaQL"/>
              <w:rPr>
                <w:bCs w:val="0"/>
              </w:rPr>
            </w:pPr>
          </w:p>
        </w:tc>
        <w:tc>
          <w:tcPr>
            <w:tcW w:w="2010" w:type="dxa"/>
            <w:vMerge/>
            <w:shd w:val="clear" w:color="auto" w:fill="auto"/>
            <w:vAlign w:val="center"/>
          </w:tcPr>
          <w:p w:rsidR="00263D33" w:rsidRPr="00EA6C67" w:rsidRDefault="00263D33" w:rsidP="00263D33">
            <w:pPr>
              <w:pStyle w:val="TabellaQL"/>
              <w:rPr>
                <w:color w:val="auto"/>
              </w:rPr>
            </w:pPr>
          </w:p>
        </w:tc>
        <w:tc>
          <w:tcPr>
            <w:tcW w:w="1952" w:type="dxa"/>
            <w:vMerge/>
            <w:shd w:val="clear" w:color="auto" w:fill="auto"/>
            <w:vAlign w:val="center"/>
          </w:tcPr>
          <w:p w:rsidR="00263D33" w:rsidRPr="00EA6C67" w:rsidRDefault="00263D33" w:rsidP="00263D33">
            <w:pPr>
              <w:pStyle w:val="TabellaQL"/>
              <w:rPr>
                <w:color w:val="auto"/>
              </w:rPr>
            </w:pPr>
          </w:p>
        </w:tc>
        <w:tc>
          <w:tcPr>
            <w:tcW w:w="1879" w:type="dxa"/>
            <w:tcBorders>
              <w:top w:val="single" w:sz="4" w:space="0" w:color="auto"/>
            </w:tcBorders>
            <w:shd w:val="clear" w:color="auto" w:fill="auto"/>
            <w:vAlign w:val="center"/>
          </w:tcPr>
          <w:p w:rsidR="00263D33" w:rsidRPr="00EA6C67" w:rsidRDefault="00263D33" w:rsidP="00263D33">
            <w:pPr>
              <w:pStyle w:val="TabellaQL"/>
              <w:rPr>
                <w:color w:val="auto"/>
              </w:rPr>
            </w:pPr>
            <w:r w:rsidRPr="00EA6C67">
              <w:rPr>
                <w:color w:val="auto"/>
              </w:rPr>
              <w:t>Realizzazione di un parco fluviale come correlazione sociale, agricola e urbana</w:t>
            </w:r>
          </w:p>
        </w:tc>
        <w:tc>
          <w:tcPr>
            <w:tcW w:w="1773" w:type="dxa"/>
            <w:tcBorders>
              <w:top w:val="single" w:sz="4" w:space="0" w:color="auto"/>
            </w:tcBorders>
            <w:shd w:val="clear" w:color="auto" w:fill="auto"/>
            <w:vAlign w:val="center"/>
          </w:tcPr>
          <w:p w:rsidR="00263D33" w:rsidRPr="00EA6C67" w:rsidRDefault="00263D33" w:rsidP="00263D33">
            <w:pPr>
              <w:pStyle w:val="TabellaQL"/>
              <w:rPr>
                <w:color w:val="auto"/>
              </w:rPr>
            </w:pPr>
          </w:p>
        </w:tc>
      </w:tr>
      <w:tr w:rsidR="00263D33" w:rsidRPr="00EA6C67" w:rsidTr="00263D33">
        <w:trPr>
          <w:cantSplit/>
          <w:trHeight w:val="462"/>
        </w:trPr>
        <w:tc>
          <w:tcPr>
            <w:tcW w:w="2025" w:type="dxa"/>
            <w:vMerge w:val="restart"/>
            <w:tcBorders>
              <w:top w:val="single" w:sz="8" w:space="0" w:color="000000"/>
            </w:tcBorders>
            <w:shd w:val="clear" w:color="auto" w:fill="auto"/>
            <w:vAlign w:val="center"/>
          </w:tcPr>
          <w:p w:rsidR="00263D33" w:rsidRPr="00EA6C67" w:rsidRDefault="00263D33" w:rsidP="00263D33">
            <w:pPr>
              <w:pStyle w:val="TabellaQL"/>
              <w:rPr>
                <w:bCs w:val="0"/>
              </w:rPr>
            </w:pPr>
            <w:r w:rsidRPr="00EA6C67">
              <w:rPr>
                <w:bCs w:val="0"/>
              </w:rPr>
              <w:t>Riqualificazione delle aree turistiche sviluppate, prevedendo e promuovendo dotazioni di servizi e attrezzature necessarie sia agli insediamenti residenziali sia a quelli turistici, allo scopo di elevare il livello della qualità urbana</w:t>
            </w:r>
          </w:p>
        </w:tc>
        <w:tc>
          <w:tcPr>
            <w:tcW w:w="2010" w:type="dxa"/>
            <w:vMerge w:val="restart"/>
            <w:tcBorders>
              <w:top w:val="single" w:sz="8" w:space="0" w:color="000000"/>
            </w:tcBorders>
            <w:shd w:val="clear" w:color="auto" w:fill="auto"/>
            <w:vAlign w:val="center"/>
          </w:tcPr>
          <w:p w:rsidR="00263D33" w:rsidRPr="00EA6C67" w:rsidRDefault="00263D33" w:rsidP="00263D33">
            <w:pPr>
              <w:pStyle w:val="TabellaQL"/>
              <w:rPr>
                <w:color w:val="auto"/>
              </w:rPr>
            </w:pPr>
            <w:r w:rsidRPr="00EA6C67">
              <w:rPr>
                <w:color w:val="auto"/>
              </w:rPr>
              <w:t>Sviluppo di forme di ospitalità diffusa (PRSTS e PTR)</w:t>
            </w:r>
          </w:p>
        </w:tc>
        <w:tc>
          <w:tcPr>
            <w:tcW w:w="1952" w:type="dxa"/>
            <w:vMerge w:val="restart"/>
            <w:tcBorders>
              <w:top w:val="single" w:sz="8" w:space="0" w:color="000000"/>
            </w:tcBorders>
            <w:shd w:val="clear" w:color="auto" w:fill="auto"/>
            <w:vAlign w:val="center"/>
          </w:tcPr>
          <w:p w:rsidR="00263D33" w:rsidRPr="007774CF" w:rsidRDefault="00263D33" w:rsidP="00263D33">
            <w:pPr>
              <w:pStyle w:val="TabellaQL"/>
              <w:rPr>
                <w:color w:val="auto"/>
              </w:rPr>
            </w:pPr>
          </w:p>
        </w:tc>
        <w:tc>
          <w:tcPr>
            <w:tcW w:w="1879" w:type="dxa"/>
            <w:tcBorders>
              <w:top w:val="single" w:sz="8" w:space="0" w:color="000000"/>
            </w:tcBorders>
            <w:shd w:val="clear" w:color="auto" w:fill="auto"/>
            <w:vAlign w:val="center"/>
          </w:tcPr>
          <w:p w:rsidR="00263D33" w:rsidRPr="00EA6C67" w:rsidRDefault="00263D33" w:rsidP="00263D33">
            <w:pPr>
              <w:pStyle w:val="TabellaQL"/>
              <w:rPr>
                <w:color w:val="auto"/>
              </w:rPr>
            </w:pPr>
            <w:r w:rsidRPr="00EA6C67">
              <w:rPr>
                <w:color w:val="auto"/>
              </w:rPr>
              <w:t>Promozione di un sistema di albergo diffuso</w:t>
            </w:r>
          </w:p>
        </w:tc>
        <w:tc>
          <w:tcPr>
            <w:tcW w:w="1773" w:type="dxa"/>
            <w:tcBorders>
              <w:top w:val="single" w:sz="8" w:space="0" w:color="000000"/>
            </w:tcBorders>
            <w:shd w:val="clear" w:color="auto" w:fill="auto"/>
            <w:vAlign w:val="center"/>
          </w:tcPr>
          <w:p w:rsidR="00263D33" w:rsidRPr="00EA6C67" w:rsidRDefault="00263D33" w:rsidP="00263D33">
            <w:pPr>
              <w:pStyle w:val="TabellaQL"/>
            </w:pPr>
          </w:p>
        </w:tc>
      </w:tr>
      <w:tr w:rsidR="00263D33" w:rsidRPr="00EA6C67" w:rsidTr="00263D33">
        <w:trPr>
          <w:cantSplit/>
          <w:trHeight w:val="462"/>
        </w:trPr>
        <w:tc>
          <w:tcPr>
            <w:tcW w:w="2025" w:type="dxa"/>
            <w:vMerge/>
            <w:shd w:val="clear" w:color="auto" w:fill="auto"/>
            <w:vAlign w:val="center"/>
          </w:tcPr>
          <w:p w:rsidR="00263D33" w:rsidRPr="00EA6C67" w:rsidRDefault="00263D33" w:rsidP="00263D33">
            <w:pPr>
              <w:pStyle w:val="TabellaQL"/>
              <w:rPr>
                <w:b/>
                <w:bCs w:val="0"/>
              </w:rPr>
            </w:pPr>
          </w:p>
        </w:tc>
        <w:tc>
          <w:tcPr>
            <w:tcW w:w="2010" w:type="dxa"/>
            <w:vMerge/>
            <w:shd w:val="clear" w:color="auto" w:fill="auto"/>
            <w:vAlign w:val="center"/>
          </w:tcPr>
          <w:p w:rsidR="00263D33" w:rsidRPr="00EA6C67" w:rsidRDefault="00263D33" w:rsidP="00263D33">
            <w:pPr>
              <w:pStyle w:val="TabellaQL"/>
              <w:rPr>
                <w:color w:val="auto"/>
              </w:rPr>
            </w:pPr>
          </w:p>
        </w:tc>
        <w:tc>
          <w:tcPr>
            <w:tcW w:w="1952" w:type="dxa"/>
            <w:vMerge/>
            <w:shd w:val="clear" w:color="auto" w:fill="auto"/>
            <w:vAlign w:val="center"/>
          </w:tcPr>
          <w:p w:rsidR="00263D33" w:rsidRPr="00EA6C67" w:rsidRDefault="00263D33" w:rsidP="00263D33">
            <w:pPr>
              <w:pStyle w:val="TabellaQL"/>
              <w:rPr>
                <w:color w:val="auto"/>
              </w:rPr>
            </w:pPr>
          </w:p>
        </w:tc>
        <w:tc>
          <w:tcPr>
            <w:tcW w:w="1879" w:type="dxa"/>
            <w:tcBorders>
              <w:top w:val="single" w:sz="8" w:space="0" w:color="000000"/>
            </w:tcBorders>
            <w:shd w:val="clear" w:color="auto" w:fill="auto"/>
            <w:vAlign w:val="center"/>
          </w:tcPr>
          <w:p w:rsidR="00263D33" w:rsidRPr="00EA6C67" w:rsidRDefault="00263D33" w:rsidP="00263D33">
            <w:pPr>
              <w:pStyle w:val="TabellaQL"/>
              <w:rPr>
                <w:color w:val="auto"/>
              </w:rPr>
            </w:pPr>
            <w:r w:rsidRPr="00EA6C67">
              <w:rPr>
                <w:color w:val="auto"/>
              </w:rPr>
              <w:t>Riutilizzazione degli spazi vuoti o non utilizzati nonché introduzione di nuovi spazi per servizi (slarghi, piazze, aree attrezzate per il gioco dei bambini e la socialità degli anziani)</w:t>
            </w:r>
          </w:p>
        </w:tc>
        <w:tc>
          <w:tcPr>
            <w:tcW w:w="1773" w:type="dxa"/>
            <w:tcBorders>
              <w:top w:val="single" w:sz="8" w:space="0" w:color="000000"/>
            </w:tcBorders>
            <w:shd w:val="clear" w:color="auto" w:fill="auto"/>
            <w:vAlign w:val="center"/>
          </w:tcPr>
          <w:p w:rsidR="00263D33" w:rsidRPr="00EA6C67" w:rsidRDefault="00263D33" w:rsidP="00263D33">
            <w:pPr>
              <w:pStyle w:val="TabellaQL"/>
            </w:pPr>
          </w:p>
        </w:tc>
      </w:tr>
      <w:tr w:rsidR="00263D33" w:rsidRPr="00EA6C67" w:rsidTr="00263D33">
        <w:trPr>
          <w:cantSplit/>
          <w:trHeight w:val="462"/>
        </w:trPr>
        <w:tc>
          <w:tcPr>
            <w:tcW w:w="2025" w:type="dxa"/>
            <w:tcBorders>
              <w:top w:val="single" w:sz="8" w:space="0" w:color="000000"/>
            </w:tcBorders>
            <w:shd w:val="clear" w:color="auto" w:fill="auto"/>
            <w:vAlign w:val="center"/>
          </w:tcPr>
          <w:p w:rsidR="00263D33" w:rsidRPr="00EA6C67" w:rsidRDefault="00263D33" w:rsidP="00263D33">
            <w:pPr>
              <w:pStyle w:val="TabellaQL"/>
              <w:rPr>
                <w:bCs w:val="0"/>
                <w:color w:val="auto"/>
              </w:rPr>
            </w:pPr>
            <w:r w:rsidRPr="00EA6C67">
              <w:rPr>
                <w:bCs w:val="0"/>
                <w:color w:val="auto"/>
              </w:rPr>
              <w:lastRenderedPageBreak/>
              <w:t xml:space="preserve">Riqualificazione e sviluppo, nel </w:t>
            </w:r>
            <w:proofErr w:type="spellStart"/>
            <w:r w:rsidRPr="00EA6C67">
              <w:rPr>
                <w:bCs w:val="0"/>
                <w:color w:val="auto"/>
              </w:rPr>
              <w:t>medio-lungo</w:t>
            </w:r>
            <w:proofErr w:type="spellEnd"/>
            <w:r w:rsidRPr="00EA6C67">
              <w:rPr>
                <w:bCs w:val="0"/>
                <w:color w:val="auto"/>
              </w:rPr>
              <w:t xml:space="preserve"> periodo, delle strutture ricettive tramite il recupero dell’edilizia esistente</w:t>
            </w:r>
          </w:p>
        </w:tc>
        <w:tc>
          <w:tcPr>
            <w:tcW w:w="2010" w:type="dxa"/>
            <w:tcBorders>
              <w:top w:val="single" w:sz="8" w:space="0" w:color="000000"/>
            </w:tcBorders>
            <w:shd w:val="clear" w:color="auto" w:fill="auto"/>
            <w:vAlign w:val="center"/>
          </w:tcPr>
          <w:p w:rsidR="00263D33" w:rsidRPr="00EA6C67" w:rsidRDefault="00263D33" w:rsidP="00263D33">
            <w:pPr>
              <w:pStyle w:val="TabellaQL"/>
              <w:rPr>
                <w:color w:val="auto"/>
              </w:rPr>
            </w:pPr>
            <w:r w:rsidRPr="00EA6C67">
              <w:rPr>
                <w:color w:val="auto"/>
              </w:rPr>
              <w:t xml:space="preserve">Riqualificazione e miglioramento, nel </w:t>
            </w:r>
            <w:proofErr w:type="spellStart"/>
            <w:r w:rsidRPr="00EA6C67">
              <w:rPr>
                <w:color w:val="auto"/>
              </w:rPr>
              <w:t>medio-lungo</w:t>
            </w:r>
            <w:proofErr w:type="spellEnd"/>
            <w:r w:rsidRPr="00EA6C67">
              <w:rPr>
                <w:color w:val="auto"/>
              </w:rPr>
              <w:t xml:space="preserve"> periodo, delle strutture ricettive attraverso l’adeguamento delle strutture edilizie esistenti e l’incremento della loro capacità interna ricettiva, con particolare riferimento alle localizzazioni non costiere (PRSTS)</w:t>
            </w:r>
          </w:p>
        </w:tc>
        <w:tc>
          <w:tcPr>
            <w:tcW w:w="1952" w:type="dxa"/>
            <w:tcBorders>
              <w:top w:val="single" w:sz="8" w:space="0" w:color="000000"/>
            </w:tcBorders>
            <w:shd w:val="clear" w:color="auto" w:fill="auto"/>
            <w:vAlign w:val="center"/>
          </w:tcPr>
          <w:p w:rsidR="00263D33" w:rsidRPr="007774CF" w:rsidRDefault="00263D33" w:rsidP="00263D33">
            <w:pPr>
              <w:pStyle w:val="TabellaQL"/>
              <w:rPr>
                <w:color w:val="auto"/>
              </w:rPr>
            </w:pPr>
          </w:p>
        </w:tc>
        <w:tc>
          <w:tcPr>
            <w:tcW w:w="1879" w:type="dxa"/>
            <w:tcBorders>
              <w:top w:val="single" w:sz="8" w:space="0" w:color="000000"/>
            </w:tcBorders>
            <w:shd w:val="clear" w:color="auto" w:fill="auto"/>
            <w:vAlign w:val="center"/>
          </w:tcPr>
          <w:p w:rsidR="00263D33" w:rsidRPr="00EA6C67" w:rsidRDefault="00263D33" w:rsidP="00263D33">
            <w:pPr>
              <w:pStyle w:val="TabellaQL"/>
              <w:rPr>
                <w:color w:val="auto"/>
              </w:rPr>
            </w:pPr>
            <w:r w:rsidRPr="00EA6C67">
              <w:rPr>
                <w:color w:val="auto"/>
              </w:rPr>
              <w:t>Promozione di un sistema di albergo diffuso</w:t>
            </w:r>
          </w:p>
        </w:tc>
        <w:tc>
          <w:tcPr>
            <w:tcW w:w="1773" w:type="dxa"/>
            <w:tcBorders>
              <w:top w:val="single" w:sz="8" w:space="0" w:color="000000"/>
            </w:tcBorders>
            <w:shd w:val="clear" w:color="auto" w:fill="auto"/>
            <w:vAlign w:val="center"/>
          </w:tcPr>
          <w:p w:rsidR="00263D33" w:rsidRPr="00EA6C67" w:rsidRDefault="00263D33" w:rsidP="00263D33">
            <w:pPr>
              <w:pStyle w:val="TabellaQL"/>
            </w:pPr>
          </w:p>
        </w:tc>
      </w:tr>
      <w:tr w:rsidR="00263D33" w:rsidRPr="00EA6C67" w:rsidTr="00263D33">
        <w:trPr>
          <w:cantSplit/>
          <w:trHeight w:val="462"/>
        </w:trPr>
        <w:tc>
          <w:tcPr>
            <w:tcW w:w="2025" w:type="dxa"/>
            <w:tcBorders>
              <w:top w:val="single" w:sz="8" w:space="0" w:color="000000"/>
            </w:tcBorders>
            <w:shd w:val="clear" w:color="auto" w:fill="auto"/>
            <w:vAlign w:val="center"/>
          </w:tcPr>
          <w:p w:rsidR="00263D33" w:rsidRPr="00EA6C67" w:rsidRDefault="00263D33" w:rsidP="00263D33">
            <w:pPr>
              <w:pStyle w:val="TabellaQL"/>
              <w:rPr>
                <w:bCs w:val="0"/>
                <w:color w:val="auto"/>
              </w:rPr>
            </w:pPr>
            <w:r w:rsidRPr="00EA6C67">
              <w:rPr>
                <w:bCs w:val="0"/>
                <w:color w:val="auto"/>
              </w:rPr>
              <w:t>Promozione di opportunità di sviluppo economico sostenibile basato sulla valorizzazione di settori economici esistenti</w:t>
            </w:r>
          </w:p>
        </w:tc>
        <w:tc>
          <w:tcPr>
            <w:tcW w:w="2010" w:type="dxa"/>
            <w:tcBorders>
              <w:top w:val="single" w:sz="8" w:space="0" w:color="000000"/>
            </w:tcBorders>
            <w:shd w:val="clear" w:color="auto" w:fill="auto"/>
            <w:vAlign w:val="center"/>
          </w:tcPr>
          <w:p w:rsidR="00263D33" w:rsidRPr="00EA6C67" w:rsidRDefault="00263D33" w:rsidP="00263D33">
            <w:pPr>
              <w:pStyle w:val="TabellaQL"/>
              <w:rPr>
                <w:color w:val="auto"/>
              </w:rPr>
            </w:pPr>
            <w:r w:rsidRPr="00EA6C67">
              <w:rPr>
                <w:color w:val="auto"/>
              </w:rPr>
              <w:t>Miglioramento delle condizioni e degli standard di offerta e fruizione del patrimonio nelle aree di attrazione naturale (SRS)</w:t>
            </w:r>
          </w:p>
        </w:tc>
        <w:tc>
          <w:tcPr>
            <w:tcW w:w="1952" w:type="dxa"/>
            <w:tcBorders>
              <w:top w:val="single" w:sz="8" w:space="0" w:color="000000"/>
            </w:tcBorders>
            <w:shd w:val="clear" w:color="auto" w:fill="auto"/>
            <w:vAlign w:val="center"/>
          </w:tcPr>
          <w:p w:rsidR="00263D33" w:rsidRPr="007774CF" w:rsidRDefault="00263D33" w:rsidP="00263D33">
            <w:pPr>
              <w:pStyle w:val="TabellaQL"/>
              <w:rPr>
                <w:color w:val="auto"/>
              </w:rPr>
            </w:pPr>
          </w:p>
        </w:tc>
        <w:tc>
          <w:tcPr>
            <w:tcW w:w="1879" w:type="dxa"/>
            <w:tcBorders>
              <w:top w:val="single" w:sz="8" w:space="0" w:color="000000"/>
            </w:tcBorders>
            <w:shd w:val="clear" w:color="auto" w:fill="auto"/>
            <w:vAlign w:val="center"/>
          </w:tcPr>
          <w:p w:rsidR="00263D33" w:rsidRPr="00EA6C67" w:rsidRDefault="00263D33" w:rsidP="00263D33">
            <w:pPr>
              <w:pStyle w:val="TabellaQL"/>
              <w:rPr>
                <w:color w:val="auto"/>
              </w:rPr>
            </w:pPr>
            <w:r w:rsidRPr="00EA6C67">
              <w:rPr>
                <w:color w:val="auto"/>
              </w:rPr>
              <w:t xml:space="preserve">Promozione di filiere produttive intersettoriali agroforestali e </w:t>
            </w:r>
            <w:proofErr w:type="spellStart"/>
            <w:r w:rsidRPr="00EA6C67">
              <w:rPr>
                <w:color w:val="auto"/>
              </w:rPr>
              <w:t>silvo</w:t>
            </w:r>
            <w:proofErr w:type="spellEnd"/>
            <w:r w:rsidRPr="00EA6C67">
              <w:rPr>
                <w:color w:val="auto"/>
              </w:rPr>
              <w:t xml:space="preserve"> pastorali</w:t>
            </w:r>
          </w:p>
        </w:tc>
        <w:tc>
          <w:tcPr>
            <w:tcW w:w="1773" w:type="dxa"/>
            <w:tcBorders>
              <w:top w:val="single" w:sz="8" w:space="0" w:color="000000"/>
            </w:tcBorders>
            <w:shd w:val="clear" w:color="auto" w:fill="auto"/>
            <w:vAlign w:val="center"/>
          </w:tcPr>
          <w:p w:rsidR="00263D33" w:rsidRPr="00EA6C67" w:rsidRDefault="00263D33" w:rsidP="00263D33">
            <w:pPr>
              <w:pStyle w:val="TabellaQL"/>
            </w:pPr>
          </w:p>
        </w:tc>
      </w:tr>
      <w:tr w:rsidR="00263D33" w:rsidRPr="00EA6C67" w:rsidTr="00263D33">
        <w:trPr>
          <w:cantSplit/>
          <w:trHeight w:val="462"/>
        </w:trPr>
        <w:tc>
          <w:tcPr>
            <w:tcW w:w="2025" w:type="dxa"/>
            <w:vMerge w:val="restart"/>
            <w:tcBorders>
              <w:top w:val="single" w:sz="8" w:space="0" w:color="000000"/>
            </w:tcBorders>
            <w:shd w:val="clear" w:color="auto" w:fill="auto"/>
            <w:vAlign w:val="center"/>
          </w:tcPr>
          <w:p w:rsidR="00263D33" w:rsidRPr="00EA6C67" w:rsidRDefault="00263D33" w:rsidP="00263D33">
            <w:pPr>
              <w:pStyle w:val="TabellaQL"/>
              <w:rPr>
                <w:bCs w:val="0"/>
                <w:color w:val="auto"/>
              </w:rPr>
            </w:pPr>
            <w:r w:rsidRPr="00EA6C67">
              <w:rPr>
                <w:bCs w:val="0"/>
                <w:color w:val="auto"/>
              </w:rPr>
              <w:t xml:space="preserve">Incremento del settore ricettivo basato su forme di ospitalità diffusa </w:t>
            </w:r>
          </w:p>
        </w:tc>
        <w:tc>
          <w:tcPr>
            <w:tcW w:w="2010" w:type="dxa"/>
            <w:vMerge w:val="restart"/>
            <w:tcBorders>
              <w:top w:val="single" w:sz="8" w:space="0" w:color="000000"/>
            </w:tcBorders>
            <w:shd w:val="clear" w:color="auto" w:fill="auto"/>
            <w:vAlign w:val="center"/>
          </w:tcPr>
          <w:p w:rsidR="00263D33" w:rsidRPr="00EA6C67" w:rsidRDefault="00263D33" w:rsidP="00263D33">
            <w:pPr>
              <w:pStyle w:val="TabellaQL"/>
              <w:rPr>
                <w:color w:val="auto"/>
              </w:rPr>
            </w:pPr>
            <w:r w:rsidRPr="00EA6C67">
              <w:rPr>
                <w:color w:val="auto"/>
              </w:rPr>
              <w:t>Sviluppo di forme di ospitalità diffusa (PRSTS e PTR)</w:t>
            </w:r>
          </w:p>
        </w:tc>
        <w:tc>
          <w:tcPr>
            <w:tcW w:w="1952" w:type="dxa"/>
            <w:vMerge w:val="restart"/>
            <w:tcBorders>
              <w:top w:val="single" w:sz="8" w:space="0" w:color="000000"/>
            </w:tcBorders>
            <w:shd w:val="clear" w:color="auto" w:fill="auto"/>
            <w:vAlign w:val="center"/>
          </w:tcPr>
          <w:p w:rsidR="00263D33" w:rsidRPr="007774CF" w:rsidRDefault="00263D33" w:rsidP="00263D33">
            <w:pPr>
              <w:pStyle w:val="TabellaQL"/>
              <w:rPr>
                <w:color w:val="auto"/>
              </w:rPr>
            </w:pPr>
          </w:p>
        </w:tc>
        <w:tc>
          <w:tcPr>
            <w:tcW w:w="1879" w:type="dxa"/>
            <w:tcBorders>
              <w:top w:val="single" w:sz="8" w:space="0" w:color="000000"/>
            </w:tcBorders>
            <w:shd w:val="clear" w:color="auto" w:fill="auto"/>
            <w:vAlign w:val="center"/>
          </w:tcPr>
          <w:p w:rsidR="00263D33" w:rsidRPr="00EA6C67" w:rsidRDefault="00263D33" w:rsidP="00263D33">
            <w:pPr>
              <w:pStyle w:val="TabellaQL"/>
              <w:rPr>
                <w:color w:val="auto"/>
              </w:rPr>
            </w:pPr>
            <w:r w:rsidRPr="00EA6C67">
              <w:rPr>
                <w:color w:val="auto"/>
              </w:rPr>
              <w:t>Promozione di un sistema di albergo diffuso</w:t>
            </w:r>
          </w:p>
        </w:tc>
        <w:tc>
          <w:tcPr>
            <w:tcW w:w="1773" w:type="dxa"/>
            <w:tcBorders>
              <w:top w:val="single" w:sz="8" w:space="0" w:color="000000"/>
            </w:tcBorders>
            <w:shd w:val="clear" w:color="auto" w:fill="auto"/>
            <w:vAlign w:val="center"/>
          </w:tcPr>
          <w:p w:rsidR="00263D33" w:rsidRPr="00EA6C67" w:rsidRDefault="00263D33" w:rsidP="00263D33">
            <w:pPr>
              <w:pStyle w:val="TabellaQL"/>
            </w:pPr>
          </w:p>
        </w:tc>
      </w:tr>
      <w:tr w:rsidR="00263D33" w:rsidRPr="00EA6C67" w:rsidTr="00263D33">
        <w:trPr>
          <w:cantSplit/>
          <w:trHeight w:val="462"/>
        </w:trPr>
        <w:tc>
          <w:tcPr>
            <w:tcW w:w="2025" w:type="dxa"/>
            <w:vMerge/>
            <w:shd w:val="clear" w:color="auto" w:fill="auto"/>
            <w:vAlign w:val="center"/>
          </w:tcPr>
          <w:p w:rsidR="00263D33" w:rsidRPr="00EA6C67" w:rsidRDefault="00263D33" w:rsidP="00263D33">
            <w:pPr>
              <w:pStyle w:val="TabellaQL"/>
              <w:rPr>
                <w:bCs w:val="0"/>
                <w:color w:val="auto"/>
              </w:rPr>
            </w:pPr>
          </w:p>
        </w:tc>
        <w:tc>
          <w:tcPr>
            <w:tcW w:w="2010" w:type="dxa"/>
            <w:vMerge/>
            <w:shd w:val="clear" w:color="auto" w:fill="auto"/>
            <w:vAlign w:val="center"/>
          </w:tcPr>
          <w:p w:rsidR="00263D33" w:rsidRPr="00EA6C67" w:rsidRDefault="00263D33" w:rsidP="00263D33">
            <w:pPr>
              <w:pStyle w:val="TabellaQL"/>
              <w:rPr>
                <w:color w:val="auto"/>
              </w:rPr>
            </w:pPr>
          </w:p>
        </w:tc>
        <w:tc>
          <w:tcPr>
            <w:tcW w:w="1952" w:type="dxa"/>
            <w:vMerge/>
            <w:shd w:val="clear" w:color="auto" w:fill="auto"/>
            <w:vAlign w:val="center"/>
          </w:tcPr>
          <w:p w:rsidR="00263D33" w:rsidRPr="00EA6C67" w:rsidRDefault="00263D33" w:rsidP="00263D33">
            <w:pPr>
              <w:pStyle w:val="TabellaQL"/>
              <w:rPr>
                <w:color w:val="auto"/>
              </w:rPr>
            </w:pPr>
          </w:p>
        </w:tc>
        <w:tc>
          <w:tcPr>
            <w:tcW w:w="1879" w:type="dxa"/>
            <w:tcBorders>
              <w:top w:val="single" w:sz="8" w:space="0" w:color="000000"/>
            </w:tcBorders>
            <w:shd w:val="clear" w:color="auto" w:fill="auto"/>
            <w:vAlign w:val="center"/>
          </w:tcPr>
          <w:p w:rsidR="00263D33" w:rsidRPr="00EA6C67" w:rsidRDefault="00263D33" w:rsidP="00263D33">
            <w:pPr>
              <w:pStyle w:val="TabellaQL"/>
              <w:rPr>
                <w:color w:val="auto"/>
              </w:rPr>
            </w:pPr>
            <w:r w:rsidRPr="00EA6C67">
              <w:rPr>
                <w:color w:val="auto"/>
              </w:rPr>
              <w:t>Riutilizzazione degli spazi vuoti o non utilizzati nonché introduzione di nuovi spazi per servizi (slarghi, piazze, aree attrezzate per il gioco dei bambini e la socialità degli anziani)</w:t>
            </w:r>
          </w:p>
        </w:tc>
        <w:tc>
          <w:tcPr>
            <w:tcW w:w="1773" w:type="dxa"/>
            <w:tcBorders>
              <w:top w:val="single" w:sz="8" w:space="0" w:color="000000"/>
            </w:tcBorders>
            <w:shd w:val="clear" w:color="auto" w:fill="auto"/>
            <w:vAlign w:val="center"/>
          </w:tcPr>
          <w:p w:rsidR="00263D33" w:rsidRPr="00EA6C67" w:rsidRDefault="00263D33" w:rsidP="00263D33">
            <w:pPr>
              <w:pStyle w:val="TabellaQL"/>
            </w:pPr>
          </w:p>
        </w:tc>
      </w:tr>
      <w:tr w:rsidR="00263D33" w:rsidRPr="00EA6C67" w:rsidTr="00263D33">
        <w:trPr>
          <w:cantSplit/>
          <w:trHeight w:val="462"/>
        </w:trPr>
        <w:tc>
          <w:tcPr>
            <w:tcW w:w="2025" w:type="dxa"/>
            <w:vMerge w:val="restart"/>
            <w:tcBorders>
              <w:top w:val="single" w:sz="8" w:space="0" w:color="000000"/>
            </w:tcBorders>
            <w:shd w:val="clear" w:color="auto" w:fill="auto"/>
            <w:vAlign w:val="center"/>
          </w:tcPr>
          <w:p w:rsidR="00263D33" w:rsidRPr="00EA6C67" w:rsidRDefault="00263D33" w:rsidP="00263D33">
            <w:pPr>
              <w:pStyle w:val="TabellaQL"/>
              <w:rPr>
                <w:bCs w:val="0"/>
                <w:color w:val="auto"/>
              </w:rPr>
            </w:pPr>
            <w:r w:rsidRPr="00EA6C67">
              <w:rPr>
                <w:bCs w:val="0"/>
                <w:color w:val="auto"/>
              </w:rPr>
              <w:t>Integrare le zone interne nell’ottica di una pianificazione di sviluppo e di valorizzazione dei territori aventi vocazioni diverse</w:t>
            </w:r>
          </w:p>
        </w:tc>
        <w:tc>
          <w:tcPr>
            <w:tcW w:w="2010" w:type="dxa"/>
            <w:vMerge w:val="restart"/>
            <w:tcBorders>
              <w:top w:val="single" w:sz="8" w:space="0" w:color="000000"/>
            </w:tcBorders>
            <w:shd w:val="clear" w:color="auto" w:fill="auto"/>
            <w:vAlign w:val="center"/>
          </w:tcPr>
          <w:p w:rsidR="00263D33" w:rsidRPr="00EA6C67" w:rsidRDefault="00263D33" w:rsidP="00263D33">
            <w:pPr>
              <w:pStyle w:val="TabellaQL"/>
              <w:rPr>
                <w:color w:val="auto"/>
              </w:rPr>
            </w:pPr>
            <w:r w:rsidRPr="00EA6C67">
              <w:rPr>
                <w:color w:val="auto"/>
              </w:rPr>
              <w:t>Integrazione del sistema costa con le aree interne, associando il prodotto turistico balneare, il patrimonio ambientale e culturale localizzato nell’entroterra (PUP, PRSTS e PTR)</w:t>
            </w:r>
          </w:p>
        </w:tc>
        <w:tc>
          <w:tcPr>
            <w:tcW w:w="1952" w:type="dxa"/>
            <w:vMerge w:val="restart"/>
            <w:tcBorders>
              <w:top w:val="single" w:sz="8" w:space="0" w:color="000000"/>
            </w:tcBorders>
            <w:shd w:val="clear" w:color="auto" w:fill="auto"/>
            <w:vAlign w:val="center"/>
          </w:tcPr>
          <w:p w:rsidR="00263D33" w:rsidRPr="007774CF" w:rsidRDefault="00263D33" w:rsidP="00263D33">
            <w:pPr>
              <w:pStyle w:val="TabellaQL"/>
              <w:rPr>
                <w:color w:val="auto"/>
              </w:rPr>
            </w:pPr>
          </w:p>
        </w:tc>
        <w:tc>
          <w:tcPr>
            <w:tcW w:w="1879" w:type="dxa"/>
            <w:tcBorders>
              <w:top w:val="single" w:sz="8" w:space="0" w:color="000000"/>
            </w:tcBorders>
            <w:shd w:val="clear" w:color="auto" w:fill="auto"/>
            <w:vAlign w:val="center"/>
          </w:tcPr>
          <w:p w:rsidR="00263D33" w:rsidRPr="00EA6C67" w:rsidRDefault="00263D33" w:rsidP="00263D33">
            <w:pPr>
              <w:pStyle w:val="TabellaQL"/>
              <w:rPr>
                <w:color w:val="auto"/>
              </w:rPr>
            </w:pPr>
            <w:r w:rsidRPr="00EA6C67">
              <w:rPr>
                <w:color w:val="auto"/>
              </w:rPr>
              <w:t>Recupero della viabilità interpoderale, dei vecchi sentieri e “tratturi” e dei collegamenti significativi</w:t>
            </w:r>
          </w:p>
        </w:tc>
        <w:tc>
          <w:tcPr>
            <w:tcW w:w="1773" w:type="dxa"/>
            <w:tcBorders>
              <w:top w:val="single" w:sz="8" w:space="0" w:color="000000"/>
            </w:tcBorders>
            <w:shd w:val="clear" w:color="auto" w:fill="auto"/>
            <w:vAlign w:val="center"/>
          </w:tcPr>
          <w:p w:rsidR="00263D33" w:rsidRPr="00EA6C67" w:rsidRDefault="00263D33" w:rsidP="00263D33">
            <w:pPr>
              <w:pStyle w:val="TabellaQL"/>
            </w:pPr>
          </w:p>
        </w:tc>
      </w:tr>
      <w:tr w:rsidR="00263D33" w:rsidRPr="00EA6C67" w:rsidTr="00263D33">
        <w:trPr>
          <w:cantSplit/>
          <w:trHeight w:val="398"/>
        </w:trPr>
        <w:tc>
          <w:tcPr>
            <w:tcW w:w="2025" w:type="dxa"/>
            <w:vMerge/>
            <w:shd w:val="clear" w:color="auto" w:fill="auto"/>
            <w:vAlign w:val="center"/>
          </w:tcPr>
          <w:p w:rsidR="00263D33" w:rsidRPr="00EA6C67" w:rsidRDefault="00263D33" w:rsidP="00263D33">
            <w:pPr>
              <w:pStyle w:val="TabellaQL"/>
              <w:rPr>
                <w:b/>
                <w:bCs w:val="0"/>
                <w:color w:val="auto"/>
              </w:rPr>
            </w:pPr>
          </w:p>
        </w:tc>
        <w:tc>
          <w:tcPr>
            <w:tcW w:w="2010" w:type="dxa"/>
            <w:vMerge/>
            <w:shd w:val="clear" w:color="auto" w:fill="auto"/>
            <w:vAlign w:val="center"/>
          </w:tcPr>
          <w:p w:rsidR="00263D33" w:rsidRPr="00EA6C67" w:rsidRDefault="00263D33" w:rsidP="00263D33">
            <w:pPr>
              <w:pStyle w:val="TabellaQL"/>
              <w:rPr>
                <w:color w:val="auto"/>
              </w:rPr>
            </w:pPr>
          </w:p>
        </w:tc>
        <w:tc>
          <w:tcPr>
            <w:tcW w:w="1952" w:type="dxa"/>
            <w:vMerge/>
            <w:shd w:val="clear" w:color="auto" w:fill="auto"/>
            <w:vAlign w:val="center"/>
          </w:tcPr>
          <w:p w:rsidR="00263D33" w:rsidRPr="00EA6C67" w:rsidRDefault="00263D33" w:rsidP="00263D33">
            <w:pPr>
              <w:pStyle w:val="TabellaQL"/>
              <w:rPr>
                <w:color w:val="auto"/>
              </w:rPr>
            </w:pPr>
          </w:p>
        </w:tc>
        <w:tc>
          <w:tcPr>
            <w:tcW w:w="1879" w:type="dxa"/>
            <w:tcBorders>
              <w:top w:val="single" w:sz="8" w:space="0" w:color="000000"/>
            </w:tcBorders>
            <w:shd w:val="clear" w:color="auto" w:fill="auto"/>
            <w:vAlign w:val="center"/>
          </w:tcPr>
          <w:p w:rsidR="00263D33" w:rsidRPr="00EA6C67" w:rsidRDefault="00263D33" w:rsidP="00263D33">
            <w:pPr>
              <w:pStyle w:val="TabellaQL"/>
            </w:pPr>
            <w:r w:rsidRPr="00EA6C67">
              <w:rPr>
                <w:color w:val="auto"/>
              </w:rPr>
              <w:t>Migliorare l’accessibilità in alcune aree, attraverso percorsi, arredi, strumenti didattici, ecc</w:t>
            </w:r>
          </w:p>
        </w:tc>
        <w:tc>
          <w:tcPr>
            <w:tcW w:w="1773" w:type="dxa"/>
            <w:tcBorders>
              <w:top w:val="single" w:sz="8" w:space="0" w:color="000000"/>
            </w:tcBorders>
            <w:shd w:val="clear" w:color="auto" w:fill="auto"/>
            <w:vAlign w:val="center"/>
          </w:tcPr>
          <w:p w:rsidR="00263D33" w:rsidRPr="00EA6C67" w:rsidRDefault="00263D33" w:rsidP="00263D33">
            <w:pPr>
              <w:pStyle w:val="TabellaQL"/>
            </w:pPr>
          </w:p>
        </w:tc>
      </w:tr>
      <w:tr w:rsidR="00263D33" w:rsidRPr="00EA6C67" w:rsidTr="00263D33">
        <w:trPr>
          <w:cantSplit/>
          <w:trHeight w:val="398"/>
        </w:trPr>
        <w:tc>
          <w:tcPr>
            <w:tcW w:w="2025" w:type="dxa"/>
            <w:vMerge/>
            <w:shd w:val="clear" w:color="auto" w:fill="auto"/>
            <w:vAlign w:val="center"/>
          </w:tcPr>
          <w:p w:rsidR="00263D33" w:rsidRPr="00EA6C67" w:rsidRDefault="00263D33" w:rsidP="00263D33">
            <w:pPr>
              <w:pStyle w:val="TabellaQL"/>
              <w:rPr>
                <w:b/>
                <w:bCs w:val="0"/>
                <w:color w:val="auto"/>
              </w:rPr>
            </w:pPr>
          </w:p>
        </w:tc>
        <w:tc>
          <w:tcPr>
            <w:tcW w:w="2010" w:type="dxa"/>
            <w:vMerge/>
            <w:tcBorders>
              <w:bottom w:val="single" w:sz="4" w:space="0" w:color="auto"/>
            </w:tcBorders>
            <w:shd w:val="clear" w:color="auto" w:fill="auto"/>
            <w:vAlign w:val="center"/>
          </w:tcPr>
          <w:p w:rsidR="00263D33" w:rsidRPr="00EA6C67" w:rsidRDefault="00263D33" w:rsidP="00263D33">
            <w:pPr>
              <w:pStyle w:val="TabellaQL"/>
              <w:rPr>
                <w:color w:val="auto"/>
              </w:rPr>
            </w:pPr>
          </w:p>
        </w:tc>
        <w:tc>
          <w:tcPr>
            <w:tcW w:w="1952" w:type="dxa"/>
            <w:vMerge/>
            <w:tcBorders>
              <w:bottom w:val="single" w:sz="4" w:space="0" w:color="auto"/>
            </w:tcBorders>
            <w:shd w:val="clear" w:color="auto" w:fill="auto"/>
            <w:vAlign w:val="center"/>
          </w:tcPr>
          <w:p w:rsidR="00263D33" w:rsidRPr="00EA6C67" w:rsidRDefault="00263D33" w:rsidP="00263D33">
            <w:pPr>
              <w:pStyle w:val="TabellaQL"/>
              <w:rPr>
                <w:color w:val="auto"/>
              </w:rPr>
            </w:pPr>
          </w:p>
        </w:tc>
        <w:tc>
          <w:tcPr>
            <w:tcW w:w="1879" w:type="dxa"/>
            <w:tcBorders>
              <w:top w:val="single" w:sz="8" w:space="0" w:color="000000"/>
            </w:tcBorders>
            <w:shd w:val="clear" w:color="auto" w:fill="auto"/>
            <w:vAlign w:val="center"/>
          </w:tcPr>
          <w:p w:rsidR="00263D33" w:rsidRPr="00EA6C67" w:rsidRDefault="00263D33" w:rsidP="00263D33">
            <w:pPr>
              <w:pStyle w:val="TabellaQL"/>
              <w:rPr>
                <w:color w:val="auto"/>
              </w:rPr>
            </w:pPr>
            <w:r w:rsidRPr="00EA6C67">
              <w:rPr>
                <w:color w:val="auto"/>
              </w:rPr>
              <w:t xml:space="preserve">Creazione di rete </w:t>
            </w:r>
            <w:proofErr w:type="spellStart"/>
            <w:r w:rsidRPr="00EA6C67">
              <w:rPr>
                <w:color w:val="auto"/>
              </w:rPr>
              <w:t>sentieristica</w:t>
            </w:r>
            <w:proofErr w:type="spellEnd"/>
            <w:r w:rsidRPr="00EA6C67">
              <w:rPr>
                <w:color w:val="auto"/>
              </w:rPr>
              <w:t xml:space="preserve"> in ascesa verso il crinale con attività di ricerca floristica e faunistica, caccia didattica e fotografica</w:t>
            </w:r>
          </w:p>
        </w:tc>
        <w:tc>
          <w:tcPr>
            <w:tcW w:w="1773" w:type="dxa"/>
            <w:tcBorders>
              <w:top w:val="single" w:sz="8" w:space="0" w:color="000000"/>
            </w:tcBorders>
            <w:shd w:val="clear" w:color="auto" w:fill="auto"/>
            <w:vAlign w:val="center"/>
          </w:tcPr>
          <w:p w:rsidR="00263D33" w:rsidRPr="00EA6C67" w:rsidRDefault="00263D33" w:rsidP="00263D33">
            <w:pPr>
              <w:pStyle w:val="TabellaQL"/>
            </w:pPr>
          </w:p>
        </w:tc>
      </w:tr>
      <w:tr w:rsidR="00263D33" w:rsidRPr="00EA6C67" w:rsidTr="00263D33">
        <w:trPr>
          <w:cantSplit/>
          <w:trHeight w:val="398"/>
        </w:trPr>
        <w:tc>
          <w:tcPr>
            <w:tcW w:w="2025" w:type="dxa"/>
            <w:vMerge/>
            <w:shd w:val="clear" w:color="auto" w:fill="auto"/>
            <w:vAlign w:val="center"/>
          </w:tcPr>
          <w:p w:rsidR="00263D33" w:rsidRPr="00EA6C67" w:rsidRDefault="00263D33" w:rsidP="00263D33">
            <w:pPr>
              <w:pStyle w:val="TabellaQL"/>
              <w:rPr>
                <w:b/>
                <w:bCs w:val="0"/>
                <w:color w:val="auto"/>
              </w:rPr>
            </w:pPr>
          </w:p>
        </w:tc>
        <w:tc>
          <w:tcPr>
            <w:tcW w:w="2010" w:type="dxa"/>
            <w:vMerge/>
            <w:tcBorders>
              <w:bottom w:val="single" w:sz="4" w:space="0" w:color="auto"/>
            </w:tcBorders>
            <w:shd w:val="clear" w:color="auto" w:fill="auto"/>
            <w:vAlign w:val="center"/>
          </w:tcPr>
          <w:p w:rsidR="00263D33" w:rsidRPr="00EA6C67" w:rsidRDefault="00263D33" w:rsidP="00263D33">
            <w:pPr>
              <w:pStyle w:val="TabellaQL"/>
              <w:rPr>
                <w:color w:val="auto"/>
              </w:rPr>
            </w:pPr>
          </w:p>
        </w:tc>
        <w:tc>
          <w:tcPr>
            <w:tcW w:w="1952" w:type="dxa"/>
            <w:vMerge/>
            <w:tcBorders>
              <w:bottom w:val="single" w:sz="4" w:space="0" w:color="auto"/>
            </w:tcBorders>
            <w:shd w:val="clear" w:color="auto" w:fill="auto"/>
            <w:vAlign w:val="center"/>
          </w:tcPr>
          <w:p w:rsidR="00263D33" w:rsidRPr="00EA6C67" w:rsidRDefault="00263D33" w:rsidP="00263D33">
            <w:pPr>
              <w:pStyle w:val="TabellaQL"/>
              <w:rPr>
                <w:color w:val="auto"/>
              </w:rPr>
            </w:pPr>
          </w:p>
        </w:tc>
        <w:tc>
          <w:tcPr>
            <w:tcW w:w="1879" w:type="dxa"/>
            <w:tcBorders>
              <w:top w:val="single" w:sz="8" w:space="0" w:color="000000"/>
            </w:tcBorders>
            <w:shd w:val="clear" w:color="auto" w:fill="auto"/>
            <w:vAlign w:val="center"/>
          </w:tcPr>
          <w:p w:rsidR="00263D33" w:rsidRPr="00EA6C67" w:rsidRDefault="00263D33" w:rsidP="00263D33">
            <w:pPr>
              <w:pStyle w:val="TabellaQL"/>
              <w:rPr>
                <w:color w:val="auto"/>
              </w:rPr>
            </w:pPr>
            <w:r w:rsidRPr="00EA6C67">
              <w:rPr>
                <w:color w:val="auto"/>
              </w:rPr>
              <w:t xml:space="preserve">Valorizzazione e recupero della viabilità </w:t>
            </w:r>
            <w:proofErr w:type="spellStart"/>
            <w:r w:rsidRPr="00EA6C67">
              <w:rPr>
                <w:color w:val="auto"/>
              </w:rPr>
              <w:t>fondativa</w:t>
            </w:r>
            <w:proofErr w:type="spellEnd"/>
          </w:p>
        </w:tc>
        <w:tc>
          <w:tcPr>
            <w:tcW w:w="1773" w:type="dxa"/>
            <w:tcBorders>
              <w:top w:val="single" w:sz="8" w:space="0" w:color="000000"/>
            </w:tcBorders>
            <w:shd w:val="clear" w:color="auto" w:fill="auto"/>
            <w:vAlign w:val="center"/>
          </w:tcPr>
          <w:p w:rsidR="00263D33" w:rsidRPr="00EA6C67" w:rsidRDefault="00263D33" w:rsidP="00263D33">
            <w:pPr>
              <w:pStyle w:val="TabellaQL"/>
            </w:pPr>
          </w:p>
        </w:tc>
      </w:tr>
      <w:tr w:rsidR="00263D33" w:rsidRPr="00EA6C67" w:rsidTr="00263D33">
        <w:trPr>
          <w:cantSplit/>
          <w:trHeight w:val="1171"/>
        </w:trPr>
        <w:tc>
          <w:tcPr>
            <w:tcW w:w="2025" w:type="dxa"/>
            <w:vMerge/>
            <w:shd w:val="clear" w:color="auto" w:fill="auto"/>
            <w:vAlign w:val="center"/>
          </w:tcPr>
          <w:p w:rsidR="00263D33" w:rsidRPr="00EA6C67" w:rsidRDefault="00263D33" w:rsidP="00263D33">
            <w:pPr>
              <w:pStyle w:val="TabellaQL"/>
              <w:rPr>
                <w:bCs w:val="0"/>
                <w:color w:val="auto"/>
              </w:rPr>
            </w:pPr>
          </w:p>
        </w:tc>
        <w:tc>
          <w:tcPr>
            <w:tcW w:w="2010" w:type="dxa"/>
            <w:vMerge w:val="restart"/>
            <w:tcBorders>
              <w:top w:val="single" w:sz="8" w:space="0" w:color="000000"/>
            </w:tcBorders>
            <w:shd w:val="clear" w:color="auto" w:fill="auto"/>
            <w:vAlign w:val="center"/>
          </w:tcPr>
          <w:p w:rsidR="00263D33" w:rsidRPr="00EA6C67" w:rsidRDefault="00263D33" w:rsidP="00263D33">
            <w:pPr>
              <w:pStyle w:val="TabellaQL"/>
              <w:rPr>
                <w:color w:val="auto"/>
              </w:rPr>
            </w:pPr>
            <w:r w:rsidRPr="00EA6C67">
              <w:rPr>
                <w:color w:val="auto"/>
              </w:rPr>
              <w:t>Riqualificazione delle aree turistiche sviluppate, prevedendo e promuovendo dotazioni di servizi e attrezzature necessarie sia agli insediamenti residenziali sia a quelli turistici, allo scopo di elevare il livello della qualità urbana (PUP)</w:t>
            </w:r>
          </w:p>
        </w:tc>
        <w:tc>
          <w:tcPr>
            <w:tcW w:w="1952" w:type="dxa"/>
            <w:tcBorders>
              <w:top w:val="single" w:sz="8" w:space="0" w:color="000000"/>
              <w:bottom w:val="single" w:sz="4" w:space="0" w:color="auto"/>
            </w:tcBorders>
            <w:shd w:val="clear" w:color="auto" w:fill="auto"/>
            <w:vAlign w:val="center"/>
          </w:tcPr>
          <w:p w:rsidR="00263D33" w:rsidRPr="007774CF" w:rsidRDefault="00263D33" w:rsidP="00263D33">
            <w:pPr>
              <w:pStyle w:val="TabellaQL"/>
              <w:rPr>
                <w:color w:val="auto"/>
              </w:rPr>
            </w:pPr>
          </w:p>
        </w:tc>
        <w:tc>
          <w:tcPr>
            <w:tcW w:w="1879" w:type="dxa"/>
            <w:tcBorders>
              <w:top w:val="single" w:sz="8" w:space="0" w:color="000000"/>
            </w:tcBorders>
            <w:shd w:val="clear" w:color="auto" w:fill="auto"/>
            <w:vAlign w:val="center"/>
          </w:tcPr>
          <w:p w:rsidR="00263D33" w:rsidRPr="00EA6C67" w:rsidRDefault="00263D33" w:rsidP="00263D33">
            <w:pPr>
              <w:pStyle w:val="TabellaQL"/>
            </w:pPr>
            <w:r w:rsidRPr="00EA6C67">
              <w:rPr>
                <w:color w:val="auto"/>
              </w:rPr>
              <w:t>Realizzazione di piani di promozione e gestione dell’offerta turistica e dei servizi per il turismo integrato</w:t>
            </w:r>
          </w:p>
        </w:tc>
        <w:tc>
          <w:tcPr>
            <w:tcW w:w="1773" w:type="dxa"/>
            <w:tcBorders>
              <w:top w:val="single" w:sz="8" w:space="0" w:color="000000"/>
            </w:tcBorders>
            <w:shd w:val="clear" w:color="auto" w:fill="auto"/>
            <w:vAlign w:val="center"/>
          </w:tcPr>
          <w:p w:rsidR="00263D33" w:rsidRPr="00EA6C67" w:rsidRDefault="00263D33" w:rsidP="00263D33">
            <w:pPr>
              <w:pStyle w:val="TabellaQL"/>
            </w:pPr>
          </w:p>
        </w:tc>
      </w:tr>
      <w:tr w:rsidR="00263D33" w:rsidRPr="00EA6C67" w:rsidTr="00263D33">
        <w:trPr>
          <w:cantSplit/>
          <w:trHeight w:val="963"/>
        </w:trPr>
        <w:tc>
          <w:tcPr>
            <w:tcW w:w="2025" w:type="dxa"/>
            <w:vMerge/>
            <w:shd w:val="clear" w:color="auto" w:fill="auto"/>
            <w:vAlign w:val="center"/>
          </w:tcPr>
          <w:p w:rsidR="00263D33" w:rsidRPr="00EA6C67" w:rsidRDefault="00263D33" w:rsidP="00263D33">
            <w:pPr>
              <w:pStyle w:val="TabellaQL"/>
              <w:rPr>
                <w:b/>
                <w:bCs w:val="0"/>
              </w:rPr>
            </w:pPr>
          </w:p>
        </w:tc>
        <w:tc>
          <w:tcPr>
            <w:tcW w:w="2010" w:type="dxa"/>
            <w:vMerge/>
            <w:shd w:val="clear" w:color="auto" w:fill="auto"/>
            <w:vAlign w:val="center"/>
          </w:tcPr>
          <w:p w:rsidR="00263D33" w:rsidRPr="00EA6C67" w:rsidRDefault="00263D33" w:rsidP="00263D33">
            <w:pPr>
              <w:pStyle w:val="TabellaQL"/>
              <w:rPr>
                <w:color w:val="auto"/>
              </w:rPr>
            </w:pPr>
          </w:p>
        </w:tc>
        <w:tc>
          <w:tcPr>
            <w:tcW w:w="1952" w:type="dxa"/>
            <w:tcBorders>
              <w:top w:val="single" w:sz="8" w:space="0" w:color="000000"/>
            </w:tcBorders>
            <w:shd w:val="clear" w:color="auto" w:fill="auto"/>
            <w:vAlign w:val="center"/>
          </w:tcPr>
          <w:p w:rsidR="00263D33" w:rsidRPr="007774CF" w:rsidRDefault="00263D33" w:rsidP="00263D33">
            <w:pPr>
              <w:pStyle w:val="TabellaQL"/>
              <w:rPr>
                <w:color w:val="auto"/>
              </w:rPr>
            </w:pPr>
          </w:p>
        </w:tc>
        <w:tc>
          <w:tcPr>
            <w:tcW w:w="1879" w:type="dxa"/>
            <w:tcBorders>
              <w:top w:val="single" w:sz="8" w:space="0" w:color="000000"/>
            </w:tcBorders>
            <w:shd w:val="clear" w:color="auto" w:fill="auto"/>
            <w:vAlign w:val="center"/>
          </w:tcPr>
          <w:p w:rsidR="00263D33" w:rsidRPr="00EA6C67" w:rsidRDefault="00263D33" w:rsidP="00263D33">
            <w:pPr>
              <w:pStyle w:val="TabellaQL"/>
              <w:rPr>
                <w:color w:val="auto"/>
              </w:rPr>
            </w:pPr>
            <w:r w:rsidRPr="00EA6C67">
              <w:rPr>
                <w:color w:val="auto"/>
              </w:rPr>
              <w:t>Regolarizzazione dell’accessibilità alle spiagge, garantendone l’uso pubblico</w:t>
            </w:r>
          </w:p>
        </w:tc>
        <w:tc>
          <w:tcPr>
            <w:tcW w:w="1773" w:type="dxa"/>
            <w:tcBorders>
              <w:top w:val="single" w:sz="8" w:space="0" w:color="000000"/>
            </w:tcBorders>
            <w:shd w:val="clear" w:color="auto" w:fill="auto"/>
            <w:vAlign w:val="center"/>
          </w:tcPr>
          <w:p w:rsidR="00263D33" w:rsidRPr="00EA6C67" w:rsidRDefault="00263D33" w:rsidP="00263D33">
            <w:pPr>
              <w:pStyle w:val="TabellaQL"/>
            </w:pPr>
          </w:p>
        </w:tc>
      </w:tr>
      <w:tr w:rsidR="00263D33" w:rsidRPr="00EA6C67" w:rsidTr="00263D33">
        <w:trPr>
          <w:cantSplit/>
          <w:trHeight w:val="963"/>
        </w:trPr>
        <w:tc>
          <w:tcPr>
            <w:tcW w:w="2025" w:type="dxa"/>
            <w:vMerge/>
            <w:shd w:val="clear" w:color="auto" w:fill="auto"/>
            <w:vAlign w:val="center"/>
          </w:tcPr>
          <w:p w:rsidR="00263D33" w:rsidRPr="00EA6C67" w:rsidRDefault="00263D33" w:rsidP="00263D33">
            <w:pPr>
              <w:pStyle w:val="TabellaQL"/>
              <w:rPr>
                <w:b/>
                <w:bCs w:val="0"/>
              </w:rPr>
            </w:pPr>
          </w:p>
        </w:tc>
        <w:tc>
          <w:tcPr>
            <w:tcW w:w="2010" w:type="dxa"/>
            <w:vMerge/>
            <w:shd w:val="clear" w:color="auto" w:fill="auto"/>
            <w:vAlign w:val="center"/>
          </w:tcPr>
          <w:p w:rsidR="00263D33" w:rsidRPr="00EA6C67" w:rsidRDefault="00263D33" w:rsidP="00263D33">
            <w:pPr>
              <w:pStyle w:val="TabellaQL"/>
              <w:rPr>
                <w:color w:val="auto"/>
              </w:rPr>
            </w:pPr>
          </w:p>
        </w:tc>
        <w:tc>
          <w:tcPr>
            <w:tcW w:w="1952" w:type="dxa"/>
            <w:tcBorders>
              <w:top w:val="single" w:sz="8" w:space="0" w:color="000000"/>
            </w:tcBorders>
            <w:shd w:val="clear" w:color="auto" w:fill="auto"/>
            <w:vAlign w:val="center"/>
          </w:tcPr>
          <w:p w:rsidR="00263D33" w:rsidRPr="007774CF" w:rsidRDefault="00263D33" w:rsidP="00263D33">
            <w:pPr>
              <w:pStyle w:val="TabellaQL"/>
              <w:rPr>
                <w:color w:val="auto"/>
              </w:rPr>
            </w:pPr>
          </w:p>
        </w:tc>
        <w:tc>
          <w:tcPr>
            <w:tcW w:w="1879" w:type="dxa"/>
            <w:tcBorders>
              <w:top w:val="single" w:sz="8" w:space="0" w:color="000000"/>
            </w:tcBorders>
            <w:shd w:val="clear" w:color="auto" w:fill="auto"/>
            <w:vAlign w:val="center"/>
          </w:tcPr>
          <w:p w:rsidR="00263D33" w:rsidRPr="00EA6C67" w:rsidRDefault="00263D33" w:rsidP="00263D33">
            <w:pPr>
              <w:pStyle w:val="TabellaQL"/>
              <w:rPr>
                <w:color w:val="auto"/>
              </w:rPr>
            </w:pPr>
            <w:r w:rsidRPr="00EA6C67">
              <w:rPr>
                <w:color w:val="auto"/>
              </w:rPr>
              <w:t xml:space="preserve">Miglioramento della viabilità interna e collegamento del centro urbano di </w:t>
            </w:r>
            <w:proofErr w:type="spellStart"/>
            <w:r w:rsidRPr="00EA6C67">
              <w:rPr>
                <w:color w:val="auto"/>
              </w:rPr>
              <w:t>Tertenia</w:t>
            </w:r>
            <w:proofErr w:type="spellEnd"/>
            <w:r w:rsidRPr="00EA6C67">
              <w:rPr>
                <w:color w:val="auto"/>
              </w:rPr>
              <w:t xml:space="preserve"> con </w:t>
            </w:r>
            <w:proofErr w:type="spellStart"/>
            <w:r w:rsidRPr="00EA6C67">
              <w:rPr>
                <w:color w:val="auto"/>
              </w:rPr>
              <w:t>Sarrala</w:t>
            </w:r>
            <w:proofErr w:type="spellEnd"/>
          </w:p>
        </w:tc>
        <w:tc>
          <w:tcPr>
            <w:tcW w:w="1773" w:type="dxa"/>
            <w:tcBorders>
              <w:top w:val="single" w:sz="8" w:space="0" w:color="000000"/>
            </w:tcBorders>
            <w:shd w:val="clear" w:color="auto" w:fill="auto"/>
            <w:vAlign w:val="center"/>
          </w:tcPr>
          <w:p w:rsidR="00263D33" w:rsidRPr="00EA6C67" w:rsidRDefault="00263D33" w:rsidP="00263D33">
            <w:pPr>
              <w:pStyle w:val="TabellaQL"/>
            </w:pPr>
          </w:p>
        </w:tc>
      </w:tr>
    </w:tbl>
    <w:p w:rsidR="00263D33" w:rsidRDefault="00263D33" w:rsidP="00263D33">
      <w:pPr>
        <w:pStyle w:val="Titolo4"/>
        <w:ind w:left="426"/>
      </w:pPr>
      <w:bookmarkStart w:id="19" w:name="_Toc392691911"/>
      <w:bookmarkStart w:id="20" w:name="_Toc425843186"/>
      <w:r w:rsidRPr="00BD79CF">
        <w:lastRenderedPageBreak/>
        <w:t xml:space="preserve">Componente ambientale n. </w:t>
      </w:r>
      <w:r>
        <w:t>9</w:t>
      </w:r>
      <w:r w:rsidRPr="00BD79CF">
        <w:t xml:space="preserve"> </w:t>
      </w:r>
      <w:r>
        <w:t>–</w:t>
      </w:r>
      <w:r w:rsidRPr="00BD79CF">
        <w:t xml:space="preserve"> </w:t>
      </w:r>
      <w:bookmarkEnd w:id="19"/>
      <w:r>
        <w:t>Mobilità e trasporti</w:t>
      </w:r>
      <w:bookmarkEnd w:id="20"/>
    </w:p>
    <w:tbl>
      <w:tblPr>
        <w:tblW w:w="9746" w:type="dxa"/>
        <w:tblInd w:w="108" w:type="dxa"/>
        <w:tblBorders>
          <w:top w:val="single" w:sz="8" w:space="0" w:color="000000"/>
          <w:bottom w:val="single" w:sz="8" w:space="0" w:color="000000"/>
        </w:tblBorders>
        <w:tblLook w:val="04A0"/>
      </w:tblPr>
      <w:tblGrid>
        <w:gridCol w:w="2025"/>
        <w:gridCol w:w="2010"/>
        <w:gridCol w:w="1952"/>
        <w:gridCol w:w="1879"/>
        <w:gridCol w:w="1880"/>
      </w:tblGrid>
      <w:tr w:rsidR="00263D33" w:rsidRPr="002F2CFF" w:rsidTr="00263D33">
        <w:trPr>
          <w:cantSplit/>
          <w:trHeight w:val="295"/>
          <w:tblHeader/>
        </w:trPr>
        <w:tc>
          <w:tcPr>
            <w:tcW w:w="2025" w:type="dxa"/>
            <w:vMerge w:val="restart"/>
            <w:tcBorders>
              <w:top w:val="single" w:sz="2" w:space="0" w:color="auto"/>
              <w:left w:val="nil"/>
              <w:bottom w:val="single" w:sz="8" w:space="0" w:color="000000"/>
              <w:right w:val="nil"/>
            </w:tcBorders>
            <w:shd w:val="clear" w:color="auto" w:fill="BFBFBF"/>
            <w:vAlign w:val="center"/>
          </w:tcPr>
          <w:p w:rsidR="00263D33" w:rsidRPr="006E171F" w:rsidRDefault="00263D33" w:rsidP="00263D33">
            <w:pPr>
              <w:pStyle w:val="TitoloTabQL"/>
              <w:rPr>
                <w:b w:val="0"/>
                <w:bCs w:val="0"/>
              </w:rPr>
            </w:pPr>
            <w:r w:rsidRPr="006E171F">
              <w:rPr>
                <w:b w:val="0"/>
                <w:bCs w:val="0"/>
              </w:rPr>
              <w:t>Obiettivi di sostenibilità ambientale</w:t>
            </w:r>
          </w:p>
        </w:tc>
        <w:tc>
          <w:tcPr>
            <w:tcW w:w="2010" w:type="dxa"/>
            <w:vMerge w:val="restart"/>
            <w:tcBorders>
              <w:top w:val="single" w:sz="2" w:space="0" w:color="auto"/>
              <w:left w:val="nil"/>
              <w:bottom w:val="single" w:sz="8" w:space="0" w:color="000000"/>
              <w:right w:val="nil"/>
            </w:tcBorders>
            <w:shd w:val="clear" w:color="auto" w:fill="BFBFBF"/>
            <w:vAlign w:val="center"/>
          </w:tcPr>
          <w:p w:rsidR="00263D33" w:rsidRPr="006E171F" w:rsidRDefault="00263D33" w:rsidP="00263D33">
            <w:pPr>
              <w:pStyle w:val="TitoloTabQL"/>
              <w:rPr>
                <w:b w:val="0"/>
                <w:bCs w:val="0"/>
              </w:rPr>
            </w:pPr>
            <w:r w:rsidRPr="006E171F">
              <w:rPr>
                <w:b w:val="0"/>
                <w:bCs w:val="0"/>
              </w:rPr>
              <w:t>Obiettivi derivanti dall’analisi di coerenza esterna</w:t>
            </w:r>
          </w:p>
        </w:tc>
        <w:tc>
          <w:tcPr>
            <w:tcW w:w="1952" w:type="dxa"/>
            <w:vMerge w:val="restart"/>
            <w:tcBorders>
              <w:top w:val="single" w:sz="2" w:space="0" w:color="auto"/>
              <w:left w:val="nil"/>
              <w:bottom w:val="single" w:sz="8" w:space="0" w:color="000000"/>
              <w:right w:val="nil"/>
            </w:tcBorders>
            <w:shd w:val="clear" w:color="auto" w:fill="BFBFBF"/>
            <w:vAlign w:val="center"/>
          </w:tcPr>
          <w:p w:rsidR="00263D33" w:rsidRPr="006E171F" w:rsidRDefault="00263D33" w:rsidP="00263D33">
            <w:pPr>
              <w:pStyle w:val="TitoloTabQL"/>
              <w:rPr>
                <w:b w:val="0"/>
                <w:bCs w:val="0"/>
              </w:rPr>
            </w:pPr>
            <w:r w:rsidRPr="006E171F">
              <w:rPr>
                <w:b w:val="0"/>
                <w:bCs w:val="0"/>
              </w:rPr>
              <w:t>Obiettivi specifici del PUC</w:t>
            </w:r>
          </w:p>
        </w:tc>
        <w:tc>
          <w:tcPr>
            <w:tcW w:w="3759" w:type="dxa"/>
            <w:gridSpan w:val="2"/>
            <w:tcBorders>
              <w:top w:val="single" w:sz="2" w:space="0" w:color="auto"/>
              <w:left w:val="nil"/>
              <w:bottom w:val="single" w:sz="2" w:space="0" w:color="auto"/>
              <w:right w:val="nil"/>
            </w:tcBorders>
            <w:shd w:val="clear" w:color="auto" w:fill="BFBFBF"/>
            <w:vAlign w:val="center"/>
          </w:tcPr>
          <w:p w:rsidR="00263D33" w:rsidRPr="006E171F" w:rsidRDefault="00263D33" w:rsidP="00263D33">
            <w:pPr>
              <w:pStyle w:val="TitoloTabQL"/>
              <w:rPr>
                <w:b w:val="0"/>
                <w:bCs w:val="0"/>
              </w:rPr>
            </w:pPr>
            <w:r w:rsidRPr="006E171F">
              <w:rPr>
                <w:b w:val="0"/>
                <w:bCs w:val="0"/>
              </w:rPr>
              <w:t>Azioni del PUC</w:t>
            </w:r>
          </w:p>
        </w:tc>
      </w:tr>
      <w:tr w:rsidR="00263D33" w:rsidRPr="002F2CFF" w:rsidTr="00263D33">
        <w:trPr>
          <w:cantSplit/>
          <w:trHeight w:val="294"/>
          <w:tblHeader/>
        </w:trPr>
        <w:tc>
          <w:tcPr>
            <w:tcW w:w="2025" w:type="dxa"/>
            <w:vMerge/>
            <w:tcBorders>
              <w:top w:val="single" w:sz="8" w:space="0" w:color="000000"/>
              <w:left w:val="nil"/>
              <w:bottom w:val="single" w:sz="2" w:space="0" w:color="auto"/>
              <w:right w:val="nil"/>
            </w:tcBorders>
            <w:shd w:val="clear" w:color="auto" w:fill="BFBFBF"/>
            <w:vAlign w:val="center"/>
          </w:tcPr>
          <w:p w:rsidR="00263D33" w:rsidRPr="006E171F" w:rsidRDefault="00263D33" w:rsidP="00263D33">
            <w:pPr>
              <w:pStyle w:val="TitoloTabQL"/>
              <w:rPr>
                <w:b w:val="0"/>
                <w:bCs w:val="0"/>
              </w:rPr>
            </w:pPr>
          </w:p>
        </w:tc>
        <w:tc>
          <w:tcPr>
            <w:tcW w:w="2010" w:type="dxa"/>
            <w:vMerge/>
            <w:tcBorders>
              <w:top w:val="single" w:sz="8" w:space="0" w:color="000000"/>
              <w:left w:val="nil"/>
              <w:bottom w:val="single" w:sz="2" w:space="0" w:color="auto"/>
              <w:right w:val="nil"/>
            </w:tcBorders>
            <w:shd w:val="clear" w:color="auto" w:fill="BFBFBF"/>
            <w:vAlign w:val="center"/>
          </w:tcPr>
          <w:p w:rsidR="00263D33" w:rsidRPr="006E171F" w:rsidRDefault="00263D33" w:rsidP="00263D33">
            <w:pPr>
              <w:pStyle w:val="TitoloTabQL"/>
              <w:rPr>
                <w:b w:val="0"/>
                <w:bCs w:val="0"/>
              </w:rPr>
            </w:pPr>
          </w:p>
        </w:tc>
        <w:tc>
          <w:tcPr>
            <w:tcW w:w="1952" w:type="dxa"/>
            <w:vMerge/>
            <w:tcBorders>
              <w:top w:val="single" w:sz="8" w:space="0" w:color="000000"/>
              <w:left w:val="nil"/>
              <w:bottom w:val="single" w:sz="2" w:space="0" w:color="auto"/>
              <w:right w:val="nil"/>
            </w:tcBorders>
            <w:shd w:val="clear" w:color="auto" w:fill="BFBFBF"/>
            <w:vAlign w:val="center"/>
          </w:tcPr>
          <w:p w:rsidR="00263D33" w:rsidRPr="006E171F" w:rsidRDefault="00263D33" w:rsidP="00263D33">
            <w:pPr>
              <w:pStyle w:val="TitoloTabQL"/>
              <w:rPr>
                <w:b w:val="0"/>
                <w:bCs w:val="0"/>
              </w:rPr>
            </w:pPr>
          </w:p>
        </w:tc>
        <w:tc>
          <w:tcPr>
            <w:tcW w:w="1879" w:type="dxa"/>
            <w:tcBorders>
              <w:top w:val="single" w:sz="2" w:space="0" w:color="auto"/>
              <w:left w:val="nil"/>
              <w:bottom w:val="single" w:sz="2" w:space="0" w:color="auto"/>
              <w:right w:val="nil"/>
            </w:tcBorders>
            <w:shd w:val="clear" w:color="auto" w:fill="BFBFBF"/>
            <w:vAlign w:val="center"/>
          </w:tcPr>
          <w:p w:rsidR="00263D33" w:rsidRPr="006E171F" w:rsidRDefault="00263D33" w:rsidP="00263D33">
            <w:pPr>
              <w:pStyle w:val="TitoloTabQL"/>
              <w:rPr>
                <w:b w:val="0"/>
                <w:bCs w:val="0"/>
              </w:rPr>
            </w:pPr>
            <w:r w:rsidRPr="006E171F">
              <w:rPr>
                <w:b w:val="0"/>
                <w:bCs w:val="0"/>
              </w:rPr>
              <w:t>Favorevoli</w:t>
            </w:r>
          </w:p>
        </w:tc>
        <w:tc>
          <w:tcPr>
            <w:tcW w:w="1880" w:type="dxa"/>
            <w:tcBorders>
              <w:top w:val="single" w:sz="2" w:space="0" w:color="auto"/>
              <w:left w:val="nil"/>
              <w:bottom w:val="single" w:sz="2" w:space="0" w:color="auto"/>
              <w:right w:val="nil"/>
            </w:tcBorders>
            <w:shd w:val="clear" w:color="auto" w:fill="BFBFBF"/>
            <w:vAlign w:val="center"/>
          </w:tcPr>
          <w:p w:rsidR="00263D33" w:rsidRPr="006E171F" w:rsidRDefault="00263D33" w:rsidP="00263D33">
            <w:pPr>
              <w:pStyle w:val="TitoloTabQL"/>
              <w:rPr>
                <w:b w:val="0"/>
                <w:bCs w:val="0"/>
              </w:rPr>
            </w:pPr>
            <w:r w:rsidRPr="006E171F">
              <w:rPr>
                <w:b w:val="0"/>
                <w:bCs w:val="0"/>
                <w:color w:val="auto"/>
              </w:rPr>
              <w:t>Potenzialmente s</w:t>
            </w:r>
            <w:r w:rsidRPr="006E171F">
              <w:rPr>
                <w:b w:val="0"/>
                <w:bCs w:val="0"/>
              </w:rPr>
              <w:t>favorevoli</w:t>
            </w:r>
          </w:p>
        </w:tc>
      </w:tr>
      <w:tr w:rsidR="00263D33" w:rsidRPr="002F2CFF" w:rsidTr="00263D33">
        <w:trPr>
          <w:cantSplit/>
        </w:trPr>
        <w:tc>
          <w:tcPr>
            <w:tcW w:w="2025" w:type="dxa"/>
            <w:vMerge w:val="restart"/>
            <w:tcBorders>
              <w:left w:val="nil"/>
              <w:right w:val="nil"/>
            </w:tcBorders>
            <w:shd w:val="clear" w:color="auto" w:fill="auto"/>
            <w:vAlign w:val="center"/>
          </w:tcPr>
          <w:p w:rsidR="00263D33" w:rsidRPr="006E171F" w:rsidRDefault="00263D33" w:rsidP="00263D33">
            <w:pPr>
              <w:pStyle w:val="TabellaQL"/>
              <w:rPr>
                <w:b/>
                <w:bCs w:val="0"/>
              </w:rPr>
            </w:pPr>
            <w:r w:rsidRPr="006E171F">
              <w:rPr>
                <w:bCs w:val="0"/>
              </w:rPr>
              <w:t xml:space="preserve">Garantire lo sviluppo sostenibile del sistema </w:t>
            </w:r>
            <w:proofErr w:type="spellStart"/>
            <w:r w:rsidRPr="006E171F">
              <w:rPr>
                <w:bCs w:val="0"/>
              </w:rPr>
              <w:t>trasportistico</w:t>
            </w:r>
            <w:proofErr w:type="spellEnd"/>
            <w:r w:rsidRPr="006E171F">
              <w:rPr>
                <w:bCs w:val="0"/>
              </w:rPr>
              <w:t xml:space="preserve"> del comune di </w:t>
            </w:r>
            <w:proofErr w:type="spellStart"/>
            <w:r w:rsidRPr="006E171F">
              <w:rPr>
                <w:bCs w:val="0"/>
              </w:rPr>
              <w:t>Tertenia</w:t>
            </w:r>
            <w:proofErr w:type="spellEnd"/>
            <w:r w:rsidRPr="006E171F">
              <w:rPr>
                <w:bCs w:val="0"/>
              </w:rPr>
              <w:t>, riducendo al minimo l’impiego delle risorse energetiche non rinnovabili</w:t>
            </w:r>
          </w:p>
        </w:tc>
        <w:tc>
          <w:tcPr>
            <w:tcW w:w="2010" w:type="dxa"/>
            <w:vMerge w:val="restart"/>
            <w:tcBorders>
              <w:left w:val="nil"/>
              <w:right w:val="nil"/>
            </w:tcBorders>
            <w:shd w:val="clear" w:color="auto" w:fill="auto"/>
            <w:vAlign w:val="center"/>
          </w:tcPr>
          <w:p w:rsidR="00263D33" w:rsidRPr="006E171F" w:rsidRDefault="00263D33" w:rsidP="00263D33">
            <w:pPr>
              <w:pStyle w:val="TabellaQL"/>
              <w:rPr>
                <w:color w:val="auto"/>
              </w:rPr>
            </w:pPr>
            <w:r w:rsidRPr="006E171F">
              <w:rPr>
                <w:color w:val="auto"/>
              </w:rPr>
              <w:t>Assicurare lo sviluppo sostenibile del sistema dei trasporti (PRT e PTR)</w:t>
            </w:r>
          </w:p>
        </w:tc>
        <w:tc>
          <w:tcPr>
            <w:tcW w:w="1952" w:type="dxa"/>
            <w:vMerge w:val="restart"/>
            <w:tcBorders>
              <w:left w:val="nil"/>
              <w:right w:val="nil"/>
            </w:tcBorders>
            <w:shd w:val="clear" w:color="auto" w:fill="auto"/>
            <w:vAlign w:val="center"/>
          </w:tcPr>
          <w:p w:rsidR="00263D33" w:rsidRPr="007774CF" w:rsidRDefault="00263D33" w:rsidP="00263D33">
            <w:pPr>
              <w:pStyle w:val="TabellaQL"/>
              <w:rPr>
                <w:color w:val="auto"/>
              </w:rPr>
            </w:pPr>
          </w:p>
        </w:tc>
        <w:tc>
          <w:tcPr>
            <w:tcW w:w="1879" w:type="dxa"/>
            <w:tcBorders>
              <w:top w:val="single" w:sz="4" w:space="0" w:color="auto"/>
              <w:left w:val="nil"/>
              <w:right w:val="nil"/>
            </w:tcBorders>
            <w:shd w:val="clear" w:color="auto" w:fill="auto"/>
            <w:vAlign w:val="center"/>
          </w:tcPr>
          <w:p w:rsidR="00263D33" w:rsidRPr="002F2CFF" w:rsidRDefault="00263D33" w:rsidP="00263D33">
            <w:pPr>
              <w:pStyle w:val="TabellaQL"/>
            </w:pPr>
            <w:r w:rsidRPr="006E171F">
              <w:rPr>
                <w:color w:val="auto"/>
              </w:rPr>
              <w:t>Recupero della viabilità interpoderale, dei vecchi sentieri e “tratturi” e dei collegamenti significativi</w:t>
            </w:r>
          </w:p>
        </w:tc>
        <w:tc>
          <w:tcPr>
            <w:tcW w:w="1880" w:type="dxa"/>
            <w:tcBorders>
              <w:top w:val="single" w:sz="4" w:space="0" w:color="auto"/>
              <w:left w:val="nil"/>
              <w:right w:val="nil"/>
            </w:tcBorders>
            <w:shd w:val="clear" w:color="auto" w:fill="auto"/>
            <w:vAlign w:val="center"/>
          </w:tcPr>
          <w:p w:rsidR="00263D33" w:rsidRPr="002F2CFF" w:rsidRDefault="00263D33" w:rsidP="00263D33">
            <w:pPr>
              <w:pStyle w:val="TabellaQL"/>
            </w:pPr>
          </w:p>
        </w:tc>
      </w:tr>
      <w:tr w:rsidR="00263D33" w:rsidRPr="002F2CFF" w:rsidTr="00263D33">
        <w:trPr>
          <w:cantSplit/>
        </w:trPr>
        <w:tc>
          <w:tcPr>
            <w:tcW w:w="2025" w:type="dxa"/>
            <w:vMerge/>
            <w:shd w:val="clear" w:color="auto" w:fill="auto"/>
            <w:vAlign w:val="center"/>
          </w:tcPr>
          <w:p w:rsidR="00263D33" w:rsidRPr="006E171F" w:rsidRDefault="00263D33" w:rsidP="00263D33">
            <w:pPr>
              <w:pStyle w:val="TabellaQL"/>
              <w:rPr>
                <w:b/>
                <w:bCs w:val="0"/>
              </w:rPr>
            </w:pPr>
          </w:p>
        </w:tc>
        <w:tc>
          <w:tcPr>
            <w:tcW w:w="2010" w:type="dxa"/>
            <w:vMerge/>
            <w:shd w:val="clear" w:color="auto" w:fill="auto"/>
            <w:vAlign w:val="center"/>
          </w:tcPr>
          <w:p w:rsidR="00263D33" w:rsidRPr="006E171F" w:rsidRDefault="00263D33" w:rsidP="00263D33">
            <w:pPr>
              <w:pStyle w:val="TabellaQL"/>
              <w:rPr>
                <w:color w:val="auto"/>
              </w:rPr>
            </w:pPr>
          </w:p>
        </w:tc>
        <w:tc>
          <w:tcPr>
            <w:tcW w:w="1952" w:type="dxa"/>
            <w:vMerge/>
            <w:shd w:val="clear" w:color="auto" w:fill="auto"/>
            <w:vAlign w:val="center"/>
          </w:tcPr>
          <w:p w:rsidR="00263D33" w:rsidRPr="006E171F" w:rsidRDefault="00263D33" w:rsidP="00263D33">
            <w:pPr>
              <w:pStyle w:val="TabellaQL"/>
              <w:rPr>
                <w:color w:val="auto"/>
              </w:rPr>
            </w:pPr>
          </w:p>
        </w:tc>
        <w:tc>
          <w:tcPr>
            <w:tcW w:w="1879" w:type="dxa"/>
            <w:tcBorders>
              <w:top w:val="single" w:sz="2" w:space="0" w:color="auto"/>
              <w:bottom w:val="nil"/>
            </w:tcBorders>
            <w:shd w:val="clear" w:color="auto" w:fill="auto"/>
            <w:vAlign w:val="center"/>
          </w:tcPr>
          <w:p w:rsidR="00263D33" w:rsidRPr="006E171F" w:rsidRDefault="00263D33" w:rsidP="00263D33">
            <w:pPr>
              <w:pStyle w:val="TabellaQL"/>
              <w:rPr>
                <w:color w:val="auto"/>
              </w:rPr>
            </w:pPr>
            <w:r w:rsidRPr="006E171F">
              <w:rPr>
                <w:color w:val="auto"/>
              </w:rPr>
              <w:t xml:space="preserve">Creazione di rete </w:t>
            </w:r>
            <w:proofErr w:type="spellStart"/>
            <w:r w:rsidRPr="006E171F">
              <w:rPr>
                <w:color w:val="auto"/>
              </w:rPr>
              <w:t>sentieristica</w:t>
            </w:r>
            <w:proofErr w:type="spellEnd"/>
            <w:r w:rsidRPr="006E171F">
              <w:rPr>
                <w:color w:val="auto"/>
              </w:rPr>
              <w:t xml:space="preserve"> in ascesa verso il crinale con attività di ricerca floristica e faunistica, caccia didattica e fotografica</w:t>
            </w:r>
          </w:p>
        </w:tc>
        <w:tc>
          <w:tcPr>
            <w:tcW w:w="1880" w:type="dxa"/>
            <w:tcBorders>
              <w:top w:val="single" w:sz="2" w:space="0" w:color="auto"/>
              <w:bottom w:val="nil"/>
            </w:tcBorders>
            <w:shd w:val="clear" w:color="auto" w:fill="auto"/>
            <w:vAlign w:val="center"/>
          </w:tcPr>
          <w:p w:rsidR="00263D33" w:rsidRPr="002F2CFF" w:rsidRDefault="00263D33" w:rsidP="00263D33">
            <w:pPr>
              <w:pStyle w:val="TabellaQL"/>
            </w:pPr>
          </w:p>
        </w:tc>
      </w:tr>
      <w:tr w:rsidR="00263D33" w:rsidRPr="002F2CFF" w:rsidTr="00263D33">
        <w:trPr>
          <w:cantSplit/>
        </w:trPr>
        <w:tc>
          <w:tcPr>
            <w:tcW w:w="2025" w:type="dxa"/>
            <w:vMerge/>
            <w:tcBorders>
              <w:left w:val="nil"/>
              <w:right w:val="nil"/>
            </w:tcBorders>
            <w:shd w:val="clear" w:color="auto" w:fill="auto"/>
            <w:vAlign w:val="center"/>
          </w:tcPr>
          <w:p w:rsidR="00263D33" w:rsidRPr="006E171F" w:rsidRDefault="00263D33" w:rsidP="00263D33">
            <w:pPr>
              <w:pStyle w:val="TabellaQL"/>
              <w:rPr>
                <w:b/>
                <w:bCs w:val="0"/>
              </w:rPr>
            </w:pPr>
          </w:p>
        </w:tc>
        <w:tc>
          <w:tcPr>
            <w:tcW w:w="2010" w:type="dxa"/>
            <w:vMerge/>
            <w:tcBorders>
              <w:left w:val="nil"/>
              <w:right w:val="nil"/>
            </w:tcBorders>
            <w:shd w:val="clear" w:color="auto" w:fill="auto"/>
            <w:vAlign w:val="center"/>
          </w:tcPr>
          <w:p w:rsidR="00263D33" w:rsidRPr="006E171F" w:rsidRDefault="00263D33" w:rsidP="00263D33">
            <w:pPr>
              <w:pStyle w:val="TabellaQL"/>
              <w:rPr>
                <w:color w:val="auto"/>
              </w:rPr>
            </w:pPr>
          </w:p>
        </w:tc>
        <w:tc>
          <w:tcPr>
            <w:tcW w:w="1952" w:type="dxa"/>
            <w:tcBorders>
              <w:top w:val="single" w:sz="2" w:space="0" w:color="auto"/>
              <w:left w:val="nil"/>
              <w:right w:val="nil"/>
            </w:tcBorders>
            <w:shd w:val="clear" w:color="auto" w:fill="auto"/>
            <w:vAlign w:val="center"/>
          </w:tcPr>
          <w:p w:rsidR="00263D33" w:rsidRPr="007774CF" w:rsidRDefault="00263D33" w:rsidP="00263D33">
            <w:pPr>
              <w:pStyle w:val="TabellaQL"/>
              <w:rPr>
                <w:color w:val="auto"/>
              </w:rPr>
            </w:pPr>
          </w:p>
        </w:tc>
        <w:tc>
          <w:tcPr>
            <w:tcW w:w="1879" w:type="dxa"/>
            <w:tcBorders>
              <w:top w:val="single" w:sz="2" w:space="0" w:color="auto"/>
              <w:left w:val="nil"/>
              <w:bottom w:val="nil"/>
              <w:right w:val="nil"/>
            </w:tcBorders>
            <w:shd w:val="clear" w:color="auto" w:fill="auto"/>
            <w:vAlign w:val="center"/>
          </w:tcPr>
          <w:p w:rsidR="00263D33" w:rsidRPr="006E171F" w:rsidRDefault="00263D33" w:rsidP="00263D33">
            <w:pPr>
              <w:pStyle w:val="TabellaQL"/>
              <w:rPr>
                <w:color w:val="auto"/>
              </w:rPr>
            </w:pPr>
            <w:r w:rsidRPr="006E171F">
              <w:rPr>
                <w:color w:val="auto"/>
              </w:rPr>
              <w:t xml:space="preserve">Regolarizzazione dell’accessibilità alle spiagge, garantendone l’uso pubblico </w:t>
            </w:r>
          </w:p>
        </w:tc>
        <w:tc>
          <w:tcPr>
            <w:tcW w:w="1880" w:type="dxa"/>
            <w:tcBorders>
              <w:top w:val="single" w:sz="2" w:space="0" w:color="auto"/>
              <w:left w:val="nil"/>
              <w:bottom w:val="nil"/>
              <w:right w:val="nil"/>
            </w:tcBorders>
            <w:shd w:val="clear" w:color="auto" w:fill="auto"/>
            <w:vAlign w:val="center"/>
          </w:tcPr>
          <w:p w:rsidR="00263D33" w:rsidRPr="002F2CFF" w:rsidRDefault="00263D33" w:rsidP="00263D33">
            <w:pPr>
              <w:pStyle w:val="TabellaQL"/>
            </w:pPr>
            <w:r w:rsidRPr="0060157F">
              <w:t>Realizzazione del nuovo porto</w:t>
            </w:r>
          </w:p>
        </w:tc>
      </w:tr>
      <w:tr w:rsidR="00263D33" w:rsidRPr="002F2CFF" w:rsidTr="00263D33">
        <w:trPr>
          <w:cantSplit/>
        </w:trPr>
        <w:tc>
          <w:tcPr>
            <w:tcW w:w="2025" w:type="dxa"/>
            <w:vMerge/>
            <w:shd w:val="clear" w:color="auto" w:fill="auto"/>
            <w:vAlign w:val="center"/>
          </w:tcPr>
          <w:p w:rsidR="00263D33" w:rsidRPr="006E171F" w:rsidRDefault="00263D33" w:rsidP="00263D33">
            <w:pPr>
              <w:pStyle w:val="TabellaQL"/>
              <w:rPr>
                <w:b/>
                <w:bCs w:val="0"/>
              </w:rPr>
            </w:pPr>
          </w:p>
        </w:tc>
        <w:tc>
          <w:tcPr>
            <w:tcW w:w="2010" w:type="dxa"/>
            <w:vMerge/>
            <w:shd w:val="clear" w:color="auto" w:fill="auto"/>
            <w:vAlign w:val="center"/>
          </w:tcPr>
          <w:p w:rsidR="00263D33" w:rsidRPr="006E171F" w:rsidRDefault="00263D33" w:rsidP="00263D33">
            <w:pPr>
              <w:pStyle w:val="TabellaQL"/>
              <w:rPr>
                <w:color w:val="auto"/>
              </w:rPr>
            </w:pPr>
          </w:p>
        </w:tc>
        <w:tc>
          <w:tcPr>
            <w:tcW w:w="1952" w:type="dxa"/>
            <w:tcBorders>
              <w:top w:val="single" w:sz="4" w:space="0" w:color="auto"/>
            </w:tcBorders>
            <w:shd w:val="clear" w:color="auto" w:fill="auto"/>
            <w:vAlign w:val="center"/>
          </w:tcPr>
          <w:p w:rsidR="00263D33" w:rsidRPr="007774CF" w:rsidRDefault="00263D33" w:rsidP="00263D33">
            <w:pPr>
              <w:pStyle w:val="TabellaQL"/>
              <w:rPr>
                <w:color w:val="auto"/>
              </w:rPr>
            </w:pPr>
          </w:p>
        </w:tc>
        <w:tc>
          <w:tcPr>
            <w:tcW w:w="1879" w:type="dxa"/>
            <w:tcBorders>
              <w:top w:val="single" w:sz="4" w:space="0" w:color="auto"/>
              <w:bottom w:val="single" w:sz="4" w:space="0" w:color="auto"/>
            </w:tcBorders>
            <w:shd w:val="clear" w:color="auto" w:fill="auto"/>
            <w:vAlign w:val="center"/>
          </w:tcPr>
          <w:p w:rsidR="00263D33" w:rsidRPr="006E171F" w:rsidRDefault="00263D33" w:rsidP="00263D33">
            <w:pPr>
              <w:pStyle w:val="TabellaQL"/>
              <w:rPr>
                <w:color w:val="auto"/>
              </w:rPr>
            </w:pPr>
            <w:r w:rsidRPr="002F2CFF">
              <w:t>Recupero e miglioramento qualitativo del tratto costiero</w:t>
            </w:r>
          </w:p>
        </w:tc>
        <w:tc>
          <w:tcPr>
            <w:tcW w:w="1880" w:type="dxa"/>
            <w:tcBorders>
              <w:top w:val="single" w:sz="4" w:space="0" w:color="auto"/>
            </w:tcBorders>
            <w:shd w:val="clear" w:color="auto" w:fill="auto"/>
            <w:vAlign w:val="center"/>
          </w:tcPr>
          <w:p w:rsidR="00263D33" w:rsidRPr="006E171F" w:rsidRDefault="00263D33" w:rsidP="00263D33">
            <w:pPr>
              <w:pStyle w:val="TabellaQL"/>
              <w:rPr>
                <w:color w:val="auto"/>
              </w:rPr>
            </w:pPr>
            <w:r w:rsidRPr="006E171F">
              <w:rPr>
                <w:color w:val="auto"/>
              </w:rPr>
              <w:t>Realizzazione di provvedimenti di carattere legislativo miranti a dissuadere dall’edificare nelle aree a rischio</w:t>
            </w:r>
          </w:p>
        </w:tc>
      </w:tr>
      <w:tr w:rsidR="00263D33" w:rsidRPr="002F2CFF" w:rsidTr="00263D33">
        <w:trPr>
          <w:cantSplit/>
          <w:trHeight w:val="787"/>
        </w:trPr>
        <w:tc>
          <w:tcPr>
            <w:tcW w:w="2025" w:type="dxa"/>
            <w:vMerge/>
            <w:tcBorders>
              <w:left w:val="nil"/>
              <w:right w:val="nil"/>
            </w:tcBorders>
            <w:shd w:val="clear" w:color="auto" w:fill="auto"/>
            <w:vAlign w:val="center"/>
          </w:tcPr>
          <w:p w:rsidR="00263D33" w:rsidRPr="006E171F" w:rsidRDefault="00263D33" w:rsidP="00263D33">
            <w:pPr>
              <w:pStyle w:val="TabellaQL"/>
              <w:rPr>
                <w:b/>
                <w:bCs w:val="0"/>
                <w:color w:val="auto"/>
              </w:rPr>
            </w:pPr>
          </w:p>
        </w:tc>
        <w:tc>
          <w:tcPr>
            <w:tcW w:w="2010" w:type="dxa"/>
            <w:vMerge w:val="restart"/>
            <w:tcBorders>
              <w:top w:val="single" w:sz="4" w:space="0" w:color="auto"/>
              <w:left w:val="nil"/>
              <w:right w:val="nil"/>
            </w:tcBorders>
            <w:shd w:val="clear" w:color="auto" w:fill="auto"/>
            <w:vAlign w:val="center"/>
          </w:tcPr>
          <w:p w:rsidR="00263D33" w:rsidRPr="006E171F" w:rsidRDefault="00263D33" w:rsidP="00263D33">
            <w:pPr>
              <w:pStyle w:val="TabellaQL"/>
              <w:rPr>
                <w:color w:val="auto"/>
              </w:rPr>
            </w:pPr>
            <w:r w:rsidRPr="006E171F">
              <w:rPr>
                <w:color w:val="auto"/>
              </w:rPr>
              <w:t>Inclusione delle zone interne in una logica di sviluppo compatibile con l’ambiente ed integrata alle aree “forti”, valorizzando le risorse con interventi che consentano di esprimere una reciproca sinergia tra territori aventi caratteristiche e vocazioni diverse (PUP)</w:t>
            </w:r>
          </w:p>
        </w:tc>
        <w:tc>
          <w:tcPr>
            <w:tcW w:w="1952" w:type="dxa"/>
            <w:vMerge w:val="restart"/>
            <w:tcBorders>
              <w:top w:val="single" w:sz="4" w:space="0" w:color="auto"/>
              <w:left w:val="nil"/>
              <w:right w:val="nil"/>
            </w:tcBorders>
            <w:shd w:val="clear" w:color="auto" w:fill="auto"/>
            <w:vAlign w:val="center"/>
          </w:tcPr>
          <w:p w:rsidR="00263D33" w:rsidRPr="007774CF" w:rsidRDefault="00263D33" w:rsidP="00263D33">
            <w:pPr>
              <w:pStyle w:val="TabellaQL"/>
              <w:rPr>
                <w:color w:val="auto"/>
              </w:rPr>
            </w:pPr>
          </w:p>
        </w:tc>
        <w:tc>
          <w:tcPr>
            <w:tcW w:w="1879" w:type="dxa"/>
            <w:tcBorders>
              <w:top w:val="single" w:sz="4" w:space="0" w:color="auto"/>
              <w:left w:val="nil"/>
              <w:right w:val="nil"/>
            </w:tcBorders>
            <w:shd w:val="clear" w:color="auto" w:fill="auto"/>
            <w:vAlign w:val="center"/>
          </w:tcPr>
          <w:p w:rsidR="00263D33" w:rsidRPr="006E171F" w:rsidRDefault="00263D33" w:rsidP="00263D33">
            <w:pPr>
              <w:pStyle w:val="TabellaQL"/>
              <w:rPr>
                <w:color w:val="auto"/>
              </w:rPr>
            </w:pPr>
            <w:r w:rsidRPr="006E171F">
              <w:rPr>
                <w:color w:val="auto"/>
              </w:rPr>
              <w:t xml:space="preserve">Valorizzazione e recupero della viabilità </w:t>
            </w:r>
            <w:proofErr w:type="spellStart"/>
            <w:r w:rsidRPr="006E171F">
              <w:rPr>
                <w:color w:val="auto"/>
              </w:rPr>
              <w:t>fondativa</w:t>
            </w:r>
            <w:proofErr w:type="spellEnd"/>
            <w:r w:rsidRPr="006E171F">
              <w:rPr>
                <w:color w:val="auto"/>
              </w:rPr>
              <w:tab/>
            </w:r>
          </w:p>
        </w:tc>
        <w:tc>
          <w:tcPr>
            <w:tcW w:w="1880" w:type="dxa"/>
            <w:tcBorders>
              <w:top w:val="single" w:sz="4" w:space="0" w:color="auto"/>
              <w:left w:val="nil"/>
              <w:right w:val="nil"/>
            </w:tcBorders>
            <w:shd w:val="clear" w:color="auto" w:fill="auto"/>
            <w:vAlign w:val="center"/>
          </w:tcPr>
          <w:p w:rsidR="00263D33" w:rsidRPr="002F2CFF" w:rsidRDefault="00263D33" w:rsidP="00263D33">
            <w:pPr>
              <w:pStyle w:val="TabellaQL"/>
            </w:pPr>
          </w:p>
        </w:tc>
      </w:tr>
      <w:tr w:rsidR="00263D33" w:rsidRPr="002F2CFF" w:rsidTr="00263D33">
        <w:trPr>
          <w:cantSplit/>
          <w:trHeight w:val="1125"/>
        </w:trPr>
        <w:tc>
          <w:tcPr>
            <w:tcW w:w="2025" w:type="dxa"/>
            <w:vMerge/>
            <w:shd w:val="clear" w:color="auto" w:fill="auto"/>
            <w:vAlign w:val="center"/>
          </w:tcPr>
          <w:p w:rsidR="00263D33" w:rsidRPr="006E171F" w:rsidRDefault="00263D33" w:rsidP="00263D33">
            <w:pPr>
              <w:pStyle w:val="TabellaQL"/>
              <w:rPr>
                <w:b/>
                <w:bCs w:val="0"/>
                <w:color w:val="auto"/>
              </w:rPr>
            </w:pPr>
          </w:p>
        </w:tc>
        <w:tc>
          <w:tcPr>
            <w:tcW w:w="2010" w:type="dxa"/>
            <w:vMerge/>
            <w:shd w:val="clear" w:color="auto" w:fill="auto"/>
            <w:vAlign w:val="center"/>
          </w:tcPr>
          <w:p w:rsidR="00263D33" w:rsidRPr="006E171F" w:rsidRDefault="00263D33" w:rsidP="00263D33">
            <w:pPr>
              <w:pStyle w:val="TabellaQL"/>
              <w:rPr>
                <w:color w:val="auto"/>
              </w:rPr>
            </w:pPr>
          </w:p>
        </w:tc>
        <w:tc>
          <w:tcPr>
            <w:tcW w:w="1952" w:type="dxa"/>
            <w:vMerge/>
            <w:shd w:val="clear" w:color="auto" w:fill="auto"/>
            <w:vAlign w:val="center"/>
          </w:tcPr>
          <w:p w:rsidR="00263D33" w:rsidRPr="006E171F" w:rsidRDefault="00263D33" w:rsidP="00263D33">
            <w:pPr>
              <w:pStyle w:val="TabellaQL"/>
              <w:rPr>
                <w:color w:val="auto"/>
              </w:rPr>
            </w:pPr>
          </w:p>
        </w:tc>
        <w:tc>
          <w:tcPr>
            <w:tcW w:w="1879" w:type="dxa"/>
            <w:tcBorders>
              <w:top w:val="single" w:sz="4" w:space="0" w:color="auto"/>
            </w:tcBorders>
            <w:shd w:val="clear" w:color="auto" w:fill="auto"/>
            <w:vAlign w:val="center"/>
          </w:tcPr>
          <w:p w:rsidR="00263D33" w:rsidRPr="006E171F" w:rsidRDefault="00263D33" w:rsidP="00263D33">
            <w:pPr>
              <w:pStyle w:val="TabellaQL"/>
              <w:rPr>
                <w:color w:val="auto"/>
              </w:rPr>
            </w:pPr>
            <w:r w:rsidRPr="006E171F">
              <w:rPr>
                <w:color w:val="auto"/>
              </w:rPr>
              <w:t>Recupero e miglioramento qualitativo del tratto costiero</w:t>
            </w:r>
          </w:p>
        </w:tc>
        <w:tc>
          <w:tcPr>
            <w:tcW w:w="1880" w:type="dxa"/>
            <w:tcBorders>
              <w:top w:val="single" w:sz="4" w:space="0" w:color="auto"/>
            </w:tcBorders>
            <w:shd w:val="clear" w:color="auto" w:fill="auto"/>
            <w:vAlign w:val="center"/>
          </w:tcPr>
          <w:p w:rsidR="00263D33" w:rsidRPr="002F2CFF" w:rsidRDefault="00263D33" w:rsidP="00263D33">
            <w:pPr>
              <w:pStyle w:val="TabellaQL"/>
            </w:pPr>
          </w:p>
        </w:tc>
      </w:tr>
      <w:tr w:rsidR="00263D33" w:rsidRPr="002F2CFF" w:rsidTr="00263D33">
        <w:trPr>
          <w:cantSplit/>
          <w:trHeight w:val="462"/>
        </w:trPr>
        <w:tc>
          <w:tcPr>
            <w:tcW w:w="2025" w:type="dxa"/>
            <w:vMerge w:val="restart"/>
            <w:tcBorders>
              <w:top w:val="single" w:sz="8" w:space="0" w:color="000000"/>
              <w:left w:val="nil"/>
              <w:right w:val="nil"/>
            </w:tcBorders>
            <w:shd w:val="clear" w:color="auto" w:fill="auto"/>
            <w:vAlign w:val="center"/>
          </w:tcPr>
          <w:p w:rsidR="00263D33" w:rsidRPr="006E171F" w:rsidRDefault="00263D33" w:rsidP="00263D33">
            <w:pPr>
              <w:pStyle w:val="TabellaQL"/>
              <w:rPr>
                <w:b/>
                <w:bCs w:val="0"/>
                <w:color w:val="auto"/>
              </w:rPr>
            </w:pPr>
            <w:r w:rsidRPr="006E171F">
              <w:rPr>
                <w:color w:val="auto"/>
              </w:rPr>
              <w:t xml:space="preserve">Garantire elevati livelli di accessibilità per il comune di </w:t>
            </w:r>
            <w:proofErr w:type="spellStart"/>
            <w:r w:rsidRPr="006E171F">
              <w:rPr>
                <w:color w:val="auto"/>
              </w:rPr>
              <w:t>Tertenia</w:t>
            </w:r>
            <w:proofErr w:type="spellEnd"/>
            <w:r w:rsidRPr="006E171F">
              <w:rPr>
                <w:color w:val="auto"/>
              </w:rPr>
              <w:t xml:space="preserve"> e migliorare le connessioni con i paesi limitrofi</w:t>
            </w:r>
          </w:p>
        </w:tc>
        <w:tc>
          <w:tcPr>
            <w:tcW w:w="2010" w:type="dxa"/>
            <w:vMerge w:val="restart"/>
            <w:tcBorders>
              <w:top w:val="single" w:sz="8" w:space="0" w:color="000000"/>
              <w:left w:val="nil"/>
              <w:right w:val="nil"/>
            </w:tcBorders>
            <w:shd w:val="clear" w:color="auto" w:fill="auto"/>
            <w:vAlign w:val="center"/>
          </w:tcPr>
          <w:p w:rsidR="00263D33" w:rsidRPr="006E171F" w:rsidRDefault="00263D33" w:rsidP="00263D33">
            <w:pPr>
              <w:pStyle w:val="TabellaQL"/>
              <w:rPr>
                <w:color w:val="auto"/>
              </w:rPr>
            </w:pPr>
            <w:r w:rsidRPr="006E171F">
              <w:rPr>
                <w:color w:val="auto"/>
              </w:rPr>
              <w:t>Assicurare elevati livelli di accessibilità (PUP e PRT)</w:t>
            </w:r>
          </w:p>
        </w:tc>
        <w:tc>
          <w:tcPr>
            <w:tcW w:w="1952" w:type="dxa"/>
            <w:tcBorders>
              <w:top w:val="single" w:sz="8" w:space="0" w:color="000000"/>
              <w:left w:val="nil"/>
              <w:right w:val="nil"/>
            </w:tcBorders>
            <w:shd w:val="clear" w:color="auto" w:fill="auto"/>
            <w:vAlign w:val="center"/>
          </w:tcPr>
          <w:p w:rsidR="00263D33" w:rsidRPr="007774CF" w:rsidRDefault="00263D33" w:rsidP="00263D33">
            <w:pPr>
              <w:pStyle w:val="TabellaQL"/>
              <w:rPr>
                <w:color w:val="auto"/>
              </w:rPr>
            </w:pPr>
          </w:p>
        </w:tc>
        <w:tc>
          <w:tcPr>
            <w:tcW w:w="1879" w:type="dxa"/>
            <w:tcBorders>
              <w:top w:val="single" w:sz="8" w:space="0" w:color="000000"/>
              <w:left w:val="nil"/>
              <w:right w:val="nil"/>
            </w:tcBorders>
            <w:shd w:val="clear" w:color="auto" w:fill="auto"/>
            <w:vAlign w:val="center"/>
          </w:tcPr>
          <w:p w:rsidR="00263D33" w:rsidRPr="006E171F" w:rsidRDefault="00263D33" w:rsidP="00263D33">
            <w:pPr>
              <w:pStyle w:val="TabellaQL"/>
              <w:rPr>
                <w:color w:val="auto"/>
              </w:rPr>
            </w:pPr>
            <w:r w:rsidRPr="006E171F">
              <w:rPr>
                <w:color w:val="auto"/>
              </w:rPr>
              <w:t>Migliorare l’accessibilità in alcune aree, attraverso percorsi, arredi, strumenti didattici, ecc</w:t>
            </w:r>
          </w:p>
        </w:tc>
        <w:tc>
          <w:tcPr>
            <w:tcW w:w="1880" w:type="dxa"/>
            <w:tcBorders>
              <w:top w:val="single" w:sz="8" w:space="0" w:color="000000"/>
              <w:left w:val="nil"/>
              <w:right w:val="nil"/>
            </w:tcBorders>
            <w:shd w:val="clear" w:color="auto" w:fill="auto"/>
            <w:vAlign w:val="center"/>
          </w:tcPr>
          <w:p w:rsidR="00263D33" w:rsidRPr="002F2CFF" w:rsidRDefault="00263D33" w:rsidP="00263D33">
            <w:pPr>
              <w:pStyle w:val="TabellaQL"/>
            </w:pPr>
            <w:r w:rsidRPr="00E33557">
              <w:t>Realizzazione del porto e ottimizzazione dei servizi relativi alle attività indotte da esso</w:t>
            </w:r>
          </w:p>
        </w:tc>
      </w:tr>
      <w:tr w:rsidR="00263D33" w:rsidRPr="002F2CFF" w:rsidTr="00263D33">
        <w:trPr>
          <w:cantSplit/>
          <w:trHeight w:val="462"/>
        </w:trPr>
        <w:tc>
          <w:tcPr>
            <w:tcW w:w="2025" w:type="dxa"/>
            <w:vMerge/>
            <w:shd w:val="clear" w:color="auto" w:fill="auto"/>
            <w:vAlign w:val="center"/>
          </w:tcPr>
          <w:p w:rsidR="00263D33" w:rsidRPr="006E171F" w:rsidRDefault="00263D33" w:rsidP="00263D33">
            <w:pPr>
              <w:pStyle w:val="TabellaQL"/>
              <w:rPr>
                <w:b/>
                <w:bCs w:val="0"/>
                <w:color w:val="auto"/>
              </w:rPr>
            </w:pPr>
          </w:p>
        </w:tc>
        <w:tc>
          <w:tcPr>
            <w:tcW w:w="2010" w:type="dxa"/>
            <w:vMerge/>
            <w:shd w:val="clear" w:color="auto" w:fill="auto"/>
            <w:vAlign w:val="center"/>
          </w:tcPr>
          <w:p w:rsidR="00263D33" w:rsidRPr="006E171F" w:rsidRDefault="00263D33" w:rsidP="00263D33">
            <w:pPr>
              <w:pStyle w:val="TabellaQL"/>
              <w:rPr>
                <w:color w:val="auto"/>
              </w:rPr>
            </w:pPr>
          </w:p>
        </w:tc>
        <w:tc>
          <w:tcPr>
            <w:tcW w:w="1952" w:type="dxa"/>
            <w:vMerge w:val="restart"/>
            <w:tcBorders>
              <w:top w:val="single" w:sz="8" w:space="0" w:color="000000"/>
            </w:tcBorders>
            <w:shd w:val="clear" w:color="auto" w:fill="auto"/>
            <w:vAlign w:val="center"/>
          </w:tcPr>
          <w:p w:rsidR="00263D33" w:rsidRPr="007774CF" w:rsidRDefault="00263D33" w:rsidP="00263D33">
            <w:pPr>
              <w:pStyle w:val="TabellaQL"/>
              <w:rPr>
                <w:color w:val="auto"/>
              </w:rPr>
            </w:pPr>
          </w:p>
        </w:tc>
        <w:tc>
          <w:tcPr>
            <w:tcW w:w="1879" w:type="dxa"/>
            <w:tcBorders>
              <w:top w:val="single" w:sz="8" w:space="0" w:color="000000"/>
            </w:tcBorders>
            <w:shd w:val="clear" w:color="auto" w:fill="auto"/>
            <w:vAlign w:val="center"/>
          </w:tcPr>
          <w:p w:rsidR="00263D33" w:rsidRPr="006E171F" w:rsidRDefault="00263D33" w:rsidP="00263D33">
            <w:pPr>
              <w:pStyle w:val="TabellaQL"/>
              <w:rPr>
                <w:color w:val="auto"/>
              </w:rPr>
            </w:pPr>
            <w:r w:rsidRPr="006E171F">
              <w:rPr>
                <w:color w:val="auto"/>
              </w:rPr>
              <w:t>Riqualificazione degli accessi urbani con due “porte” in entrata e in uscita dalla vecchia SS125, di cui la prima a sud è rappresentata da un polo culturale e la seconda, a nord, da un polo tecnologico</w:t>
            </w:r>
          </w:p>
        </w:tc>
        <w:tc>
          <w:tcPr>
            <w:tcW w:w="1880" w:type="dxa"/>
            <w:tcBorders>
              <w:top w:val="single" w:sz="8" w:space="0" w:color="000000"/>
            </w:tcBorders>
            <w:shd w:val="clear" w:color="auto" w:fill="auto"/>
            <w:vAlign w:val="center"/>
          </w:tcPr>
          <w:p w:rsidR="00263D33" w:rsidRPr="002F2CFF" w:rsidRDefault="00263D33" w:rsidP="00263D33">
            <w:pPr>
              <w:pStyle w:val="TabellaQL"/>
            </w:pPr>
            <w:r w:rsidRPr="006E171F">
              <w:rPr>
                <w:color w:val="auto"/>
              </w:rPr>
              <w:t xml:space="preserve">Miglioramento della viabilità interna e collegamento del centro urbano di </w:t>
            </w:r>
            <w:proofErr w:type="spellStart"/>
            <w:r w:rsidRPr="006E171F">
              <w:rPr>
                <w:color w:val="auto"/>
              </w:rPr>
              <w:t>Tertenia</w:t>
            </w:r>
            <w:proofErr w:type="spellEnd"/>
            <w:r w:rsidRPr="006E171F">
              <w:rPr>
                <w:color w:val="auto"/>
              </w:rPr>
              <w:t xml:space="preserve"> con </w:t>
            </w:r>
            <w:proofErr w:type="spellStart"/>
            <w:r w:rsidRPr="006E171F">
              <w:rPr>
                <w:color w:val="auto"/>
              </w:rPr>
              <w:t>Sarrala</w:t>
            </w:r>
            <w:proofErr w:type="spellEnd"/>
          </w:p>
        </w:tc>
      </w:tr>
      <w:tr w:rsidR="00263D33" w:rsidRPr="002F2CFF" w:rsidTr="00263D33">
        <w:trPr>
          <w:cantSplit/>
          <w:trHeight w:val="462"/>
        </w:trPr>
        <w:tc>
          <w:tcPr>
            <w:tcW w:w="2025" w:type="dxa"/>
            <w:vMerge/>
            <w:tcBorders>
              <w:left w:val="nil"/>
              <w:right w:val="nil"/>
            </w:tcBorders>
            <w:shd w:val="clear" w:color="auto" w:fill="auto"/>
            <w:vAlign w:val="center"/>
          </w:tcPr>
          <w:p w:rsidR="00263D33" w:rsidRPr="006E171F" w:rsidRDefault="00263D33" w:rsidP="00263D33">
            <w:pPr>
              <w:pStyle w:val="TabellaQL"/>
              <w:rPr>
                <w:b/>
                <w:bCs w:val="0"/>
                <w:color w:val="auto"/>
              </w:rPr>
            </w:pPr>
          </w:p>
        </w:tc>
        <w:tc>
          <w:tcPr>
            <w:tcW w:w="2010" w:type="dxa"/>
            <w:vMerge/>
            <w:tcBorders>
              <w:left w:val="nil"/>
              <w:right w:val="nil"/>
            </w:tcBorders>
            <w:shd w:val="clear" w:color="auto" w:fill="auto"/>
            <w:vAlign w:val="center"/>
          </w:tcPr>
          <w:p w:rsidR="00263D33" w:rsidRPr="006E171F" w:rsidRDefault="00263D33" w:rsidP="00263D33">
            <w:pPr>
              <w:pStyle w:val="TabellaQL"/>
              <w:rPr>
                <w:color w:val="auto"/>
              </w:rPr>
            </w:pPr>
          </w:p>
        </w:tc>
        <w:tc>
          <w:tcPr>
            <w:tcW w:w="1952" w:type="dxa"/>
            <w:vMerge/>
            <w:tcBorders>
              <w:left w:val="nil"/>
              <w:right w:val="nil"/>
            </w:tcBorders>
            <w:shd w:val="clear" w:color="auto" w:fill="auto"/>
            <w:vAlign w:val="center"/>
          </w:tcPr>
          <w:p w:rsidR="00263D33" w:rsidRPr="006E171F" w:rsidRDefault="00263D33" w:rsidP="00263D33">
            <w:pPr>
              <w:pStyle w:val="TabellaQL"/>
              <w:rPr>
                <w:color w:val="auto"/>
              </w:rPr>
            </w:pPr>
          </w:p>
        </w:tc>
        <w:tc>
          <w:tcPr>
            <w:tcW w:w="1879" w:type="dxa"/>
            <w:tcBorders>
              <w:top w:val="single" w:sz="8" w:space="0" w:color="000000"/>
              <w:left w:val="nil"/>
              <w:right w:val="nil"/>
            </w:tcBorders>
            <w:shd w:val="clear" w:color="auto" w:fill="auto"/>
            <w:vAlign w:val="center"/>
          </w:tcPr>
          <w:p w:rsidR="00263D33" w:rsidRPr="006E171F" w:rsidRDefault="00263D33" w:rsidP="00263D33">
            <w:pPr>
              <w:pStyle w:val="TabellaQL"/>
              <w:rPr>
                <w:color w:val="auto"/>
              </w:rPr>
            </w:pPr>
            <w:r w:rsidRPr="006E171F">
              <w:rPr>
                <w:color w:val="auto"/>
              </w:rPr>
              <w:t>Potenziamento dei collegamenti con i comuni costieri contigui</w:t>
            </w:r>
          </w:p>
        </w:tc>
        <w:tc>
          <w:tcPr>
            <w:tcW w:w="1880" w:type="dxa"/>
            <w:tcBorders>
              <w:top w:val="single" w:sz="8" w:space="0" w:color="000000"/>
              <w:left w:val="nil"/>
              <w:right w:val="nil"/>
            </w:tcBorders>
            <w:shd w:val="clear" w:color="auto" w:fill="auto"/>
            <w:vAlign w:val="center"/>
          </w:tcPr>
          <w:p w:rsidR="00263D33" w:rsidRPr="006E171F" w:rsidRDefault="00263D33" w:rsidP="00263D33">
            <w:pPr>
              <w:pStyle w:val="TabellaQL"/>
              <w:rPr>
                <w:color w:val="auto"/>
              </w:rPr>
            </w:pPr>
          </w:p>
        </w:tc>
      </w:tr>
      <w:tr w:rsidR="00263D33" w:rsidRPr="002F2CFF" w:rsidTr="00263D33">
        <w:trPr>
          <w:cantSplit/>
          <w:trHeight w:val="462"/>
        </w:trPr>
        <w:tc>
          <w:tcPr>
            <w:tcW w:w="2025" w:type="dxa"/>
            <w:vMerge w:val="restart"/>
            <w:tcBorders>
              <w:top w:val="single" w:sz="8" w:space="0" w:color="000000"/>
            </w:tcBorders>
            <w:shd w:val="clear" w:color="auto" w:fill="auto"/>
            <w:vAlign w:val="center"/>
          </w:tcPr>
          <w:p w:rsidR="00263D33" w:rsidRPr="006E171F" w:rsidRDefault="00263D33" w:rsidP="00263D33">
            <w:pPr>
              <w:pStyle w:val="TabellaQL"/>
              <w:rPr>
                <w:b/>
                <w:bCs w:val="0"/>
                <w:color w:val="auto"/>
              </w:rPr>
            </w:pPr>
            <w:r w:rsidRPr="006E171F">
              <w:rPr>
                <w:bCs w:val="0"/>
                <w:color w:val="auto"/>
              </w:rPr>
              <w:t xml:space="preserve">Favorire lo sviluppo di nuove forme di </w:t>
            </w:r>
            <w:proofErr w:type="spellStart"/>
            <w:r w:rsidRPr="006E171F">
              <w:rPr>
                <w:bCs w:val="0"/>
                <w:color w:val="auto"/>
              </w:rPr>
              <w:t>traporto</w:t>
            </w:r>
            <w:proofErr w:type="spellEnd"/>
            <w:r w:rsidRPr="006E171F">
              <w:rPr>
                <w:bCs w:val="0"/>
                <w:color w:val="auto"/>
              </w:rPr>
              <w:t xml:space="preserve"> sostenibili che salvaguardino e valorizzino le peculiarità del territorio </w:t>
            </w:r>
            <w:proofErr w:type="spellStart"/>
            <w:r w:rsidRPr="006E171F">
              <w:rPr>
                <w:bCs w:val="0"/>
                <w:color w:val="auto"/>
              </w:rPr>
              <w:t>terneniese</w:t>
            </w:r>
            <w:proofErr w:type="spellEnd"/>
          </w:p>
        </w:tc>
        <w:tc>
          <w:tcPr>
            <w:tcW w:w="2010" w:type="dxa"/>
            <w:vMerge w:val="restart"/>
            <w:tcBorders>
              <w:top w:val="single" w:sz="8" w:space="0" w:color="000000"/>
            </w:tcBorders>
            <w:shd w:val="clear" w:color="auto" w:fill="auto"/>
            <w:vAlign w:val="center"/>
          </w:tcPr>
          <w:p w:rsidR="00263D33" w:rsidRPr="006E171F" w:rsidRDefault="00263D33" w:rsidP="00263D33">
            <w:pPr>
              <w:pStyle w:val="TabellaQL"/>
              <w:rPr>
                <w:color w:val="auto"/>
              </w:rPr>
            </w:pPr>
            <w:r w:rsidRPr="006E171F">
              <w:rPr>
                <w:color w:val="auto"/>
              </w:rPr>
              <w:t>Promozione di nuove forme di trasporto sostenibile alternativo al mezzo pubblico e al mezzo privato a (PRT)</w:t>
            </w:r>
          </w:p>
        </w:tc>
        <w:tc>
          <w:tcPr>
            <w:tcW w:w="1952" w:type="dxa"/>
            <w:vMerge w:val="restart"/>
            <w:tcBorders>
              <w:top w:val="single" w:sz="8" w:space="0" w:color="000000"/>
            </w:tcBorders>
            <w:shd w:val="clear" w:color="auto" w:fill="auto"/>
            <w:vAlign w:val="center"/>
          </w:tcPr>
          <w:p w:rsidR="00263D33" w:rsidRPr="007774CF" w:rsidRDefault="00263D33" w:rsidP="00263D33">
            <w:pPr>
              <w:pStyle w:val="TabellaQL"/>
              <w:rPr>
                <w:color w:val="auto"/>
              </w:rPr>
            </w:pPr>
          </w:p>
        </w:tc>
        <w:tc>
          <w:tcPr>
            <w:tcW w:w="1879" w:type="dxa"/>
            <w:tcBorders>
              <w:top w:val="single" w:sz="8" w:space="0" w:color="000000"/>
            </w:tcBorders>
            <w:shd w:val="clear" w:color="auto" w:fill="auto"/>
            <w:vAlign w:val="center"/>
          </w:tcPr>
          <w:p w:rsidR="00263D33" w:rsidRPr="006E171F" w:rsidRDefault="00263D33" w:rsidP="00263D33">
            <w:pPr>
              <w:pStyle w:val="TabellaQL"/>
              <w:rPr>
                <w:color w:val="auto"/>
              </w:rPr>
            </w:pPr>
            <w:r w:rsidRPr="006E171F">
              <w:rPr>
                <w:color w:val="auto"/>
              </w:rPr>
              <w:t>Recupero della viabilità interpoderale, dei vecchi sentieri e “tratturi” e dei collegamenti significativi</w:t>
            </w:r>
          </w:p>
        </w:tc>
        <w:tc>
          <w:tcPr>
            <w:tcW w:w="1880" w:type="dxa"/>
            <w:tcBorders>
              <w:top w:val="single" w:sz="8" w:space="0" w:color="000000"/>
            </w:tcBorders>
            <w:shd w:val="clear" w:color="auto" w:fill="auto"/>
            <w:vAlign w:val="center"/>
          </w:tcPr>
          <w:p w:rsidR="00263D33" w:rsidRPr="002F2CFF" w:rsidRDefault="00263D33" w:rsidP="00263D33">
            <w:pPr>
              <w:pStyle w:val="TabellaQL"/>
            </w:pPr>
          </w:p>
        </w:tc>
      </w:tr>
      <w:tr w:rsidR="00263D33" w:rsidRPr="002F2CFF" w:rsidTr="00263D33">
        <w:trPr>
          <w:cantSplit/>
          <w:trHeight w:val="462"/>
        </w:trPr>
        <w:tc>
          <w:tcPr>
            <w:tcW w:w="2025" w:type="dxa"/>
            <w:vMerge/>
            <w:tcBorders>
              <w:left w:val="nil"/>
              <w:right w:val="nil"/>
            </w:tcBorders>
            <w:shd w:val="clear" w:color="auto" w:fill="auto"/>
            <w:vAlign w:val="center"/>
          </w:tcPr>
          <w:p w:rsidR="00263D33" w:rsidRPr="006E171F" w:rsidRDefault="00263D33" w:rsidP="00263D33">
            <w:pPr>
              <w:pStyle w:val="TabellaQL"/>
              <w:rPr>
                <w:b/>
                <w:bCs w:val="0"/>
              </w:rPr>
            </w:pPr>
          </w:p>
        </w:tc>
        <w:tc>
          <w:tcPr>
            <w:tcW w:w="2010" w:type="dxa"/>
            <w:vMerge/>
            <w:tcBorders>
              <w:left w:val="nil"/>
              <w:right w:val="nil"/>
            </w:tcBorders>
            <w:shd w:val="clear" w:color="auto" w:fill="auto"/>
            <w:vAlign w:val="center"/>
          </w:tcPr>
          <w:p w:rsidR="00263D33" w:rsidRPr="006E171F" w:rsidRDefault="00263D33" w:rsidP="00263D33">
            <w:pPr>
              <w:pStyle w:val="TabellaQL"/>
              <w:rPr>
                <w:color w:val="auto"/>
              </w:rPr>
            </w:pPr>
          </w:p>
        </w:tc>
        <w:tc>
          <w:tcPr>
            <w:tcW w:w="1952" w:type="dxa"/>
            <w:vMerge/>
            <w:tcBorders>
              <w:left w:val="nil"/>
              <w:right w:val="nil"/>
            </w:tcBorders>
            <w:shd w:val="clear" w:color="auto" w:fill="auto"/>
            <w:vAlign w:val="center"/>
          </w:tcPr>
          <w:p w:rsidR="00263D33" w:rsidRPr="006E171F" w:rsidRDefault="00263D33" w:rsidP="00263D33">
            <w:pPr>
              <w:pStyle w:val="TabellaQL"/>
              <w:rPr>
                <w:color w:val="auto"/>
              </w:rPr>
            </w:pPr>
          </w:p>
        </w:tc>
        <w:tc>
          <w:tcPr>
            <w:tcW w:w="1879" w:type="dxa"/>
            <w:tcBorders>
              <w:top w:val="single" w:sz="8" w:space="0" w:color="000000"/>
              <w:left w:val="nil"/>
              <w:right w:val="nil"/>
            </w:tcBorders>
            <w:shd w:val="clear" w:color="auto" w:fill="auto"/>
            <w:vAlign w:val="center"/>
          </w:tcPr>
          <w:p w:rsidR="00263D33" w:rsidRPr="006E171F" w:rsidRDefault="00263D33" w:rsidP="00263D33">
            <w:pPr>
              <w:pStyle w:val="TabellaQL"/>
              <w:rPr>
                <w:color w:val="auto"/>
              </w:rPr>
            </w:pPr>
            <w:r w:rsidRPr="006E171F">
              <w:rPr>
                <w:color w:val="auto"/>
              </w:rPr>
              <w:t xml:space="preserve">Creazione di un sistema di aree attrezzate collegate da una rete </w:t>
            </w:r>
            <w:proofErr w:type="spellStart"/>
            <w:r w:rsidRPr="006E171F">
              <w:rPr>
                <w:color w:val="auto"/>
              </w:rPr>
              <w:t>sentieristica</w:t>
            </w:r>
            <w:proofErr w:type="spellEnd"/>
            <w:r w:rsidRPr="006E171F">
              <w:rPr>
                <w:color w:val="auto"/>
              </w:rPr>
              <w:t xml:space="preserve"> con balconi belvedere per la fruizione paesaggistica della risorsa mare</w:t>
            </w:r>
          </w:p>
        </w:tc>
        <w:tc>
          <w:tcPr>
            <w:tcW w:w="1880" w:type="dxa"/>
            <w:tcBorders>
              <w:top w:val="single" w:sz="8" w:space="0" w:color="000000"/>
              <w:left w:val="nil"/>
              <w:right w:val="nil"/>
            </w:tcBorders>
            <w:shd w:val="clear" w:color="auto" w:fill="auto"/>
            <w:vAlign w:val="center"/>
          </w:tcPr>
          <w:p w:rsidR="00263D33" w:rsidRPr="002F2CFF" w:rsidRDefault="00263D33" w:rsidP="00263D33">
            <w:pPr>
              <w:pStyle w:val="TabellaQL"/>
            </w:pPr>
          </w:p>
        </w:tc>
      </w:tr>
      <w:tr w:rsidR="00263D33" w:rsidRPr="002F2CFF" w:rsidTr="00263D33">
        <w:trPr>
          <w:cantSplit/>
          <w:trHeight w:val="462"/>
        </w:trPr>
        <w:tc>
          <w:tcPr>
            <w:tcW w:w="2025" w:type="dxa"/>
            <w:vMerge/>
            <w:shd w:val="clear" w:color="auto" w:fill="auto"/>
            <w:vAlign w:val="center"/>
          </w:tcPr>
          <w:p w:rsidR="00263D33" w:rsidRPr="006E171F" w:rsidRDefault="00263D33" w:rsidP="00263D33">
            <w:pPr>
              <w:pStyle w:val="TabellaQL"/>
              <w:rPr>
                <w:b/>
                <w:bCs w:val="0"/>
              </w:rPr>
            </w:pPr>
          </w:p>
        </w:tc>
        <w:tc>
          <w:tcPr>
            <w:tcW w:w="2010" w:type="dxa"/>
            <w:vMerge/>
            <w:shd w:val="clear" w:color="auto" w:fill="auto"/>
            <w:vAlign w:val="center"/>
          </w:tcPr>
          <w:p w:rsidR="00263D33" w:rsidRPr="006E171F" w:rsidRDefault="00263D33" w:rsidP="00263D33">
            <w:pPr>
              <w:pStyle w:val="TabellaQL"/>
              <w:rPr>
                <w:color w:val="auto"/>
              </w:rPr>
            </w:pPr>
          </w:p>
        </w:tc>
        <w:tc>
          <w:tcPr>
            <w:tcW w:w="1952" w:type="dxa"/>
            <w:vMerge/>
            <w:shd w:val="clear" w:color="auto" w:fill="auto"/>
            <w:vAlign w:val="center"/>
          </w:tcPr>
          <w:p w:rsidR="00263D33" w:rsidRPr="006E171F" w:rsidRDefault="00263D33" w:rsidP="00263D33">
            <w:pPr>
              <w:pStyle w:val="TabellaQL"/>
              <w:rPr>
                <w:color w:val="auto"/>
              </w:rPr>
            </w:pPr>
          </w:p>
        </w:tc>
        <w:tc>
          <w:tcPr>
            <w:tcW w:w="1879" w:type="dxa"/>
            <w:tcBorders>
              <w:top w:val="single" w:sz="8" w:space="0" w:color="000000"/>
            </w:tcBorders>
            <w:shd w:val="clear" w:color="auto" w:fill="auto"/>
            <w:vAlign w:val="center"/>
          </w:tcPr>
          <w:p w:rsidR="00263D33" w:rsidRPr="006E171F" w:rsidRDefault="00263D33" w:rsidP="00263D33">
            <w:pPr>
              <w:pStyle w:val="TabellaQL"/>
              <w:rPr>
                <w:color w:val="auto"/>
              </w:rPr>
            </w:pPr>
            <w:r w:rsidRPr="006E171F">
              <w:rPr>
                <w:color w:val="auto"/>
              </w:rPr>
              <w:t xml:space="preserve">Creazione di rete </w:t>
            </w:r>
            <w:proofErr w:type="spellStart"/>
            <w:r w:rsidRPr="006E171F">
              <w:rPr>
                <w:color w:val="auto"/>
              </w:rPr>
              <w:t>sentieristica</w:t>
            </w:r>
            <w:proofErr w:type="spellEnd"/>
            <w:r w:rsidRPr="006E171F">
              <w:rPr>
                <w:color w:val="auto"/>
              </w:rPr>
              <w:t xml:space="preserve"> in ascesa verso il crinale con attività di ricerca floristica e faunistica, caccia didattica e fotografica</w:t>
            </w:r>
          </w:p>
        </w:tc>
        <w:tc>
          <w:tcPr>
            <w:tcW w:w="1880" w:type="dxa"/>
            <w:tcBorders>
              <w:top w:val="single" w:sz="8" w:space="0" w:color="000000"/>
            </w:tcBorders>
            <w:shd w:val="clear" w:color="auto" w:fill="auto"/>
            <w:vAlign w:val="center"/>
          </w:tcPr>
          <w:p w:rsidR="00263D33" w:rsidRPr="002F2CFF" w:rsidRDefault="00263D33" w:rsidP="00263D33">
            <w:pPr>
              <w:pStyle w:val="TabellaQL"/>
            </w:pPr>
          </w:p>
        </w:tc>
      </w:tr>
      <w:tr w:rsidR="00263D33" w:rsidRPr="002F2CFF" w:rsidTr="00263D33">
        <w:trPr>
          <w:cantSplit/>
          <w:trHeight w:val="462"/>
        </w:trPr>
        <w:tc>
          <w:tcPr>
            <w:tcW w:w="2025" w:type="dxa"/>
            <w:vMerge/>
            <w:tcBorders>
              <w:left w:val="nil"/>
              <w:right w:val="nil"/>
            </w:tcBorders>
            <w:shd w:val="clear" w:color="auto" w:fill="auto"/>
            <w:vAlign w:val="center"/>
          </w:tcPr>
          <w:p w:rsidR="00263D33" w:rsidRPr="006E171F" w:rsidRDefault="00263D33" w:rsidP="00263D33">
            <w:pPr>
              <w:pStyle w:val="TabellaQL"/>
              <w:rPr>
                <w:b/>
                <w:bCs w:val="0"/>
              </w:rPr>
            </w:pPr>
          </w:p>
        </w:tc>
        <w:tc>
          <w:tcPr>
            <w:tcW w:w="2010" w:type="dxa"/>
            <w:vMerge/>
            <w:tcBorders>
              <w:left w:val="nil"/>
              <w:right w:val="nil"/>
            </w:tcBorders>
            <w:shd w:val="clear" w:color="auto" w:fill="auto"/>
            <w:vAlign w:val="center"/>
          </w:tcPr>
          <w:p w:rsidR="00263D33" w:rsidRPr="006E171F" w:rsidRDefault="00263D33" w:rsidP="00263D33">
            <w:pPr>
              <w:pStyle w:val="TabellaQL"/>
              <w:rPr>
                <w:color w:val="auto"/>
              </w:rPr>
            </w:pPr>
          </w:p>
        </w:tc>
        <w:tc>
          <w:tcPr>
            <w:tcW w:w="1952" w:type="dxa"/>
            <w:vMerge/>
            <w:tcBorders>
              <w:left w:val="nil"/>
              <w:right w:val="nil"/>
            </w:tcBorders>
            <w:shd w:val="clear" w:color="auto" w:fill="auto"/>
            <w:vAlign w:val="center"/>
          </w:tcPr>
          <w:p w:rsidR="00263D33" w:rsidRPr="006E171F" w:rsidRDefault="00263D33" w:rsidP="00263D33">
            <w:pPr>
              <w:pStyle w:val="TabellaQL"/>
              <w:rPr>
                <w:color w:val="auto"/>
              </w:rPr>
            </w:pPr>
          </w:p>
        </w:tc>
        <w:tc>
          <w:tcPr>
            <w:tcW w:w="1879" w:type="dxa"/>
            <w:tcBorders>
              <w:top w:val="single" w:sz="8" w:space="0" w:color="000000"/>
              <w:left w:val="nil"/>
              <w:right w:val="nil"/>
            </w:tcBorders>
            <w:shd w:val="clear" w:color="auto" w:fill="auto"/>
            <w:vAlign w:val="center"/>
          </w:tcPr>
          <w:p w:rsidR="00263D33" w:rsidRPr="006E171F" w:rsidRDefault="00263D33" w:rsidP="00263D33">
            <w:pPr>
              <w:pStyle w:val="TabellaQL"/>
              <w:rPr>
                <w:color w:val="auto"/>
              </w:rPr>
            </w:pPr>
            <w:r w:rsidRPr="006E171F">
              <w:rPr>
                <w:color w:val="auto"/>
              </w:rPr>
              <w:t xml:space="preserve">Valorizzazione e recupero della viabilità </w:t>
            </w:r>
            <w:proofErr w:type="spellStart"/>
            <w:r w:rsidRPr="006E171F">
              <w:rPr>
                <w:color w:val="auto"/>
              </w:rPr>
              <w:t>fondativa</w:t>
            </w:r>
            <w:proofErr w:type="spellEnd"/>
          </w:p>
        </w:tc>
        <w:tc>
          <w:tcPr>
            <w:tcW w:w="1880" w:type="dxa"/>
            <w:tcBorders>
              <w:top w:val="single" w:sz="8" w:space="0" w:color="000000"/>
              <w:left w:val="nil"/>
              <w:right w:val="nil"/>
            </w:tcBorders>
            <w:shd w:val="clear" w:color="auto" w:fill="auto"/>
            <w:vAlign w:val="center"/>
          </w:tcPr>
          <w:p w:rsidR="00263D33" w:rsidRPr="002F2CFF" w:rsidRDefault="00263D33" w:rsidP="00263D33">
            <w:pPr>
              <w:pStyle w:val="TabellaQL"/>
            </w:pPr>
          </w:p>
        </w:tc>
      </w:tr>
      <w:tr w:rsidR="00263D33" w:rsidRPr="002F2CFF" w:rsidTr="00263D33">
        <w:trPr>
          <w:cantSplit/>
          <w:trHeight w:val="889"/>
        </w:trPr>
        <w:tc>
          <w:tcPr>
            <w:tcW w:w="2025" w:type="dxa"/>
            <w:vMerge/>
            <w:shd w:val="clear" w:color="auto" w:fill="auto"/>
            <w:vAlign w:val="center"/>
          </w:tcPr>
          <w:p w:rsidR="00263D33" w:rsidRPr="006E171F" w:rsidRDefault="00263D33" w:rsidP="00263D33">
            <w:pPr>
              <w:pStyle w:val="TabellaQL"/>
              <w:rPr>
                <w:b/>
                <w:bCs w:val="0"/>
                <w:color w:val="auto"/>
              </w:rPr>
            </w:pPr>
          </w:p>
        </w:tc>
        <w:tc>
          <w:tcPr>
            <w:tcW w:w="2010" w:type="dxa"/>
            <w:vMerge/>
            <w:shd w:val="clear" w:color="auto" w:fill="auto"/>
            <w:vAlign w:val="center"/>
          </w:tcPr>
          <w:p w:rsidR="00263D33" w:rsidRPr="006E171F" w:rsidRDefault="00263D33" w:rsidP="00263D33">
            <w:pPr>
              <w:pStyle w:val="TabellaQL"/>
              <w:rPr>
                <w:color w:val="auto"/>
              </w:rPr>
            </w:pPr>
          </w:p>
        </w:tc>
        <w:tc>
          <w:tcPr>
            <w:tcW w:w="1952" w:type="dxa"/>
            <w:vMerge w:val="restart"/>
            <w:tcBorders>
              <w:top w:val="single" w:sz="8" w:space="0" w:color="000000"/>
            </w:tcBorders>
            <w:shd w:val="clear" w:color="auto" w:fill="auto"/>
            <w:vAlign w:val="center"/>
          </w:tcPr>
          <w:p w:rsidR="00263D33" w:rsidRPr="007774CF" w:rsidRDefault="00263D33" w:rsidP="00263D33">
            <w:pPr>
              <w:pStyle w:val="TabellaQL"/>
              <w:rPr>
                <w:color w:val="auto"/>
              </w:rPr>
            </w:pPr>
          </w:p>
        </w:tc>
        <w:tc>
          <w:tcPr>
            <w:tcW w:w="1879" w:type="dxa"/>
            <w:tcBorders>
              <w:top w:val="single" w:sz="8" w:space="0" w:color="000000"/>
            </w:tcBorders>
            <w:shd w:val="clear" w:color="auto" w:fill="auto"/>
            <w:vAlign w:val="center"/>
          </w:tcPr>
          <w:p w:rsidR="00263D33" w:rsidRPr="006E171F" w:rsidRDefault="00263D33" w:rsidP="00263D33">
            <w:pPr>
              <w:pStyle w:val="TabellaQL"/>
              <w:rPr>
                <w:color w:val="auto"/>
              </w:rPr>
            </w:pPr>
            <w:r w:rsidRPr="006E171F">
              <w:rPr>
                <w:color w:val="auto"/>
              </w:rPr>
              <w:t>Regolarizzazione dell’accessibilità alle spiagge, garantendone l’uso pubblico</w:t>
            </w:r>
          </w:p>
        </w:tc>
        <w:tc>
          <w:tcPr>
            <w:tcW w:w="1880" w:type="dxa"/>
            <w:tcBorders>
              <w:top w:val="single" w:sz="8" w:space="0" w:color="000000"/>
            </w:tcBorders>
            <w:shd w:val="clear" w:color="auto" w:fill="auto"/>
            <w:vAlign w:val="center"/>
          </w:tcPr>
          <w:p w:rsidR="00263D33" w:rsidRPr="002F2CFF" w:rsidRDefault="00263D33" w:rsidP="00263D33">
            <w:pPr>
              <w:pStyle w:val="TabellaQL"/>
            </w:pPr>
            <w:r w:rsidRPr="00B350CF">
              <w:t>Realizzazione del porto</w:t>
            </w:r>
          </w:p>
        </w:tc>
      </w:tr>
      <w:tr w:rsidR="00263D33" w:rsidRPr="002F2CFF" w:rsidTr="00263D33">
        <w:trPr>
          <w:cantSplit/>
          <w:trHeight w:val="833"/>
        </w:trPr>
        <w:tc>
          <w:tcPr>
            <w:tcW w:w="2025" w:type="dxa"/>
            <w:vMerge/>
            <w:tcBorders>
              <w:left w:val="nil"/>
              <w:right w:val="nil"/>
            </w:tcBorders>
            <w:shd w:val="clear" w:color="auto" w:fill="auto"/>
            <w:vAlign w:val="center"/>
          </w:tcPr>
          <w:p w:rsidR="00263D33" w:rsidRPr="006E171F" w:rsidRDefault="00263D33" w:rsidP="00263D33">
            <w:pPr>
              <w:pStyle w:val="TabellaQL"/>
              <w:rPr>
                <w:b/>
                <w:bCs w:val="0"/>
                <w:color w:val="auto"/>
              </w:rPr>
            </w:pPr>
          </w:p>
        </w:tc>
        <w:tc>
          <w:tcPr>
            <w:tcW w:w="2010" w:type="dxa"/>
            <w:vMerge/>
            <w:tcBorders>
              <w:left w:val="nil"/>
              <w:right w:val="nil"/>
            </w:tcBorders>
            <w:shd w:val="clear" w:color="auto" w:fill="auto"/>
            <w:vAlign w:val="center"/>
          </w:tcPr>
          <w:p w:rsidR="00263D33" w:rsidRPr="006E171F" w:rsidRDefault="00263D33" w:rsidP="00263D33">
            <w:pPr>
              <w:pStyle w:val="TabellaQL"/>
              <w:rPr>
                <w:color w:val="auto"/>
              </w:rPr>
            </w:pPr>
          </w:p>
        </w:tc>
        <w:tc>
          <w:tcPr>
            <w:tcW w:w="1952" w:type="dxa"/>
            <w:vMerge/>
            <w:tcBorders>
              <w:left w:val="nil"/>
              <w:right w:val="nil"/>
            </w:tcBorders>
            <w:shd w:val="clear" w:color="auto" w:fill="auto"/>
            <w:vAlign w:val="center"/>
          </w:tcPr>
          <w:p w:rsidR="00263D33" w:rsidRPr="006E171F" w:rsidRDefault="00263D33" w:rsidP="00263D33">
            <w:pPr>
              <w:pStyle w:val="TabellaQL"/>
              <w:rPr>
                <w:color w:val="auto"/>
              </w:rPr>
            </w:pPr>
          </w:p>
        </w:tc>
        <w:tc>
          <w:tcPr>
            <w:tcW w:w="1879" w:type="dxa"/>
            <w:tcBorders>
              <w:top w:val="single" w:sz="8" w:space="0" w:color="000000"/>
              <w:left w:val="nil"/>
              <w:right w:val="nil"/>
            </w:tcBorders>
            <w:shd w:val="clear" w:color="auto" w:fill="auto"/>
            <w:vAlign w:val="center"/>
          </w:tcPr>
          <w:p w:rsidR="00263D33" w:rsidRPr="006E171F" w:rsidRDefault="00263D33" w:rsidP="00263D33">
            <w:pPr>
              <w:pStyle w:val="TabellaQL"/>
              <w:rPr>
                <w:color w:val="auto"/>
              </w:rPr>
            </w:pPr>
            <w:r w:rsidRPr="006E171F">
              <w:rPr>
                <w:color w:val="auto"/>
              </w:rPr>
              <w:t>Potenziamento degli spazi destinati ai parcheggi</w:t>
            </w:r>
          </w:p>
        </w:tc>
        <w:tc>
          <w:tcPr>
            <w:tcW w:w="1880" w:type="dxa"/>
            <w:tcBorders>
              <w:top w:val="single" w:sz="8" w:space="0" w:color="000000"/>
              <w:left w:val="nil"/>
              <w:right w:val="nil"/>
            </w:tcBorders>
            <w:shd w:val="clear" w:color="auto" w:fill="auto"/>
            <w:vAlign w:val="center"/>
          </w:tcPr>
          <w:p w:rsidR="00263D33" w:rsidRPr="002F2CFF" w:rsidRDefault="00263D33" w:rsidP="00263D33">
            <w:pPr>
              <w:pStyle w:val="TabellaQL"/>
            </w:pPr>
          </w:p>
        </w:tc>
      </w:tr>
      <w:tr w:rsidR="00263D33" w:rsidRPr="002F2CFF" w:rsidTr="00263D33">
        <w:trPr>
          <w:cantSplit/>
          <w:trHeight w:val="1426"/>
        </w:trPr>
        <w:tc>
          <w:tcPr>
            <w:tcW w:w="2025" w:type="dxa"/>
            <w:vMerge w:val="restart"/>
            <w:tcBorders>
              <w:top w:val="single" w:sz="8" w:space="0" w:color="000000"/>
            </w:tcBorders>
            <w:shd w:val="clear" w:color="auto" w:fill="auto"/>
            <w:vAlign w:val="center"/>
          </w:tcPr>
          <w:p w:rsidR="00263D33" w:rsidRPr="006E171F" w:rsidRDefault="00263D33" w:rsidP="00263D33">
            <w:pPr>
              <w:pStyle w:val="TabellaQL"/>
              <w:rPr>
                <w:b/>
                <w:bCs w:val="0"/>
                <w:color w:val="auto"/>
              </w:rPr>
            </w:pPr>
            <w:r w:rsidRPr="006E171F">
              <w:rPr>
                <w:color w:val="auto"/>
              </w:rPr>
              <w:t xml:space="preserve">Migliorare le connessioni del comune di </w:t>
            </w:r>
            <w:proofErr w:type="spellStart"/>
            <w:r w:rsidRPr="006E171F">
              <w:rPr>
                <w:color w:val="auto"/>
              </w:rPr>
              <w:t>Tertenia</w:t>
            </w:r>
            <w:proofErr w:type="spellEnd"/>
            <w:r w:rsidRPr="006E171F">
              <w:rPr>
                <w:color w:val="auto"/>
              </w:rPr>
              <w:t xml:space="preserve"> con le aree co</w:t>
            </w:r>
            <w:r w:rsidRPr="006E171F">
              <w:rPr>
                <w:b/>
                <w:bCs w:val="0"/>
                <w:color w:val="auto"/>
              </w:rPr>
              <w:t xml:space="preserve">stiere e con i paesi limitrofi </w:t>
            </w:r>
            <w:r w:rsidRPr="006E171F">
              <w:rPr>
                <w:color w:val="auto"/>
              </w:rPr>
              <w:t>assicurando elevati livelli di qualità ambientale</w:t>
            </w:r>
          </w:p>
        </w:tc>
        <w:tc>
          <w:tcPr>
            <w:tcW w:w="2010" w:type="dxa"/>
            <w:vMerge w:val="restart"/>
            <w:tcBorders>
              <w:top w:val="single" w:sz="8" w:space="0" w:color="000000"/>
            </w:tcBorders>
            <w:shd w:val="clear" w:color="auto" w:fill="auto"/>
            <w:vAlign w:val="center"/>
          </w:tcPr>
          <w:p w:rsidR="00263D33" w:rsidRPr="006E171F" w:rsidRDefault="00263D33" w:rsidP="00263D33">
            <w:pPr>
              <w:pStyle w:val="TabellaQL"/>
              <w:rPr>
                <w:color w:val="auto"/>
              </w:rPr>
            </w:pPr>
            <w:r w:rsidRPr="006E171F">
              <w:rPr>
                <w:color w:val="auto"/>
              </w:rPr>
              <w:t>Potenziamento e sviluppo della mobilità e del trasporto, puntando sull’accessibilità come condizione strategica per migliorare la qualità della vita urbana dei residenti e per favorire forme nuove e alternative di sviluppo turistico (PUP)</w:t>
            </w:r>
          </w:p>
        </w:tc>
        <w:tc>
          <w:tcPr>
            <w:tcW w:w="1952" w:type="dxa"/>
            <w:tcBorders>
              <w:top w:val="single" w:sz="8" w:space="0" w:color="000000"/>
            </w:tcBorders>
            <w:shd w:val="clear" w:color="auto" w:fill="auto"/>
            <w:vAlign w:val="center"/>
          </w:tcPr>
          <w:p w:rsidR="00263D33" w:rsidRPr="007774CF" w:rsidRDefault="00263D33" w:rsidP="00263D33">
            <w:pPr>
              <w:pStyle w:val="TabellaQL"/>
              <w:rPr>
                <w:color w:val="auto"/>
              </w:rPr>
            </w:pPr>
          </w:p>
        </w:tc>
        <w:tc>
          <w:tcPr>
            <w:tcW w:w="1879" w:type="dxa"/>
            <w:tcBorders>
              <w:top w:val="single" w:sz="8" w:space="0" w:color="000000"/>
            </w:tcBorders>
            <w:shd w:val="clear" w:color="auto" w:fill="auto"/>
            <w:vAlign w:val="center"/>
          </w:tcPr>
          <w:p w:rsidR="00263D33" w:rsidRPr="006E171F" w:rsidRDefault="00263D33" w:rsidP="00263D33">
            <w:pPr>
              <w:pStyle w:val="TabellaQL"/>
              <w:rPr>
                <w:color w:val="auto"/>
              </w:rPr>
            </w:pPr>
            <w:r w:rsidRPr="00AF2944">
              <w:t>Individuazione di un sistema di servizi che non sia solo il soddisfacimento di standard, ma anche elemento strutturante delle funzioni urbane fondato sul sistema viabilistico e sul sistema costiero</w:t>
            </w:r>
          </w:p>
        </w:tc>
        <w:tc>
          <w:tcPr>
            <w:tcW w:w="1880" w:type="dxa"/>
            <w:tcBorders>
              <w:top w:val="single" w:sz="8" w:space="0" w:color="000000"/>
            </w:tcBorders>
            <w:shd w:val="clear" w:color="auto" w:fill="auto"/>
            <w:vAlign w:val="center"/>
          </w:tcPr>
          <w:p w:rsidR="00263D33" w:rsidRPr="002F2CFF" w:rsidRDefault="00263D33" w:rsidP="00263D33">
            <w:pPr>
              <w:pStyle w:val="TabellaQL"/>
            </w:pPr>
          </w:p>
        </w:tc>
      </w:tr>
      <w:tr w:rsidR="00263D33" w:rsidRPr="002F2CFF" w:rsidTr="00263D33">
        <w:trPr>
          <w:cantSplit/>
          <w:trHeight w:val="773"/>
        </w:trPr>
        <w:tc>
          <w:tcPr>
            <w:tcW w:w="2025" w:type="dxa"/>
            <w:vMerge/>
            <w:tcBorders>
              <w:left w:val="nil"/>
              <w:right w:val="nil"/>
            </w:tcBorders>
            <w:shd w:val="clear" w:color="auto" w:fill="auto"/>
            <w:vAlign w:val="center"/>
          </w:tcPr>
          <w:p w:rsidR="00263D33" w:rsidRPr="006E171F" w:rsidRDefault="00263D33" w:rsidP="00263D33">
            <w:pPr>
              <w:pStyle w:val="TabellaQL"/>
              <w:rPr>
                <w:b/>
                <w:bCs w:val="0"/>
                <w:color w:val="auto"/>
              </w:rPr>
            </w:pPr>
          </w:p>
        </w:tc>
        <w:tc>
          <w:tcPr>
            <w:tcW w:w="2010" w:type="dxa"/>
            <w:vMerge/>
            <w:tcBorders>
              <w:left w:val="nil"/>
              <w:right w:val="nil"/>
            </w:tcBorders>
            <w:shd w:val="clear" w:color="auto" w:fill="auto"/>
            <w:vAlign w:val="center"/>
          </w:tcPr>
          <w:p w:rsidR="00263D33" w:rsidRPr="006E171F" w:rsidRDefault="00263D33" w:rsidP="00263D33">
            <w:pPr>
              <w:pStyle w:val="TabellaQL"/>
              <w:rPr>
                <w:color w:val="auto"/>
              </w:rPr>
            </w:pPr>
          </w:p>
        </w:tc>
        <w:tc>
          <w:tcPr>
            <w:tcW w:w="1952" w:type="dxa"/>
            <w:vMerge w:val="restart"/>
            <w:tcBorders>
              <w:top w:val="single" w:sz="8" w:space="0" w:color="000000"/>
              <w:left w:val="nil"/>
              <w:right w:val="nil"/>
            </w:tcBorders>
            <w:shd w:val="clear" w:color="auto" w:fill="auto"/>
            <w:vAlign w:val="center"/>
          </w:tcPr>
          <w:p w:rsidR="00263D33" w:rsidRPr="007774CF" w:rsidRDefault="00263D33" w:rsidP="00263D33">
            <w:pPr>
              <w:pStyle w:val="TabellaQL"/>
              <w:rPr>
                <w:color w:val="auto"/>
              </w:rPr>
            </w:pPr>
          </w:p>
        </w:tc>
        <w:tc>
          <w:tcPr>
            <w:tcW w:w="1879" w:type="dxa"/>
            <w:tcBorders>
              <w:top w:val="single" w:sz="8" w:space="0" w:color="000000"/>
              <w:left w:val="nil"/>
              <w:right w:val="nil"/>
            </w:tcBorders>
            <w:shd w:val="clear" w:color="auto" w:fill="auto"/>
            <w:vAlign w:val="center"/>
          </w:tcPr>
          <w:p w:rsidR="00263D33" w:rsidRPr="006E171F" w:rsidRDefault="00263D33" w:rsidP="00263D33">
            <w:pPr>
              <w:pStyle w:val="TabellaQL"/>
              <w:rPr>
                <w:color w:val="auto"/>
              </w:rPr>
            </w:pPr>
            <w:r w:rsidRPr="006E171F">
              <w:rPr>
                <w:color w:val="auto"/>
              </w:rPr>
              <w:t>Potenziamento dei collegamenti con i comuni costieri contigui</w:t>
            </w:r>
          </w:p>
        </w:tc>
        <w:tc>
          <w:tcPr>
            <w:tcW w:w="1880" w:type="dxa"/>
            <w:tcBorders>
              <w:top w:val="single" w:sz="8" w:space="0" w:color="000000"/>
              <w:left w:val="nil"/>
              <w:right w:val="nil"/>
            </w:tcBorders>
            <w:shd w:val="clear" w:color="auto" w:fill="auto"/>
            <w:vAlign w:val="center"/>
          </w:tcPr>
          <w:p w:rsidR="00263D33" w:rsidRPr="005714FD" w:rsidRDefault="00263D33" w:rsidP="00263D33">
            <w:pPr>
              <w:pStyle w:val="TabellaQL"/>
            </w:pPr>
          </w:p>
        </w:tc>
      </w:tr>
      <w:tr w:rsidR="00263D33" w:rsidRPr="002F2CFF" w:rsidTr="00263D33">
        <w:trPr>
          <w:cantSplit/>
          <w:trHeight w:val="972"/>
        </w:trPr>
        <w:tc>
          <w:tcPr>
            <w:tcW w:w="2025" w:type="dxa"/>
            <w:vMerge/>
            <w:shd w:val="clear" w:color="auto" w:fill="auto"/>
            <w:vAlign w:val="center"/>
          </w:tcPr>
          <w:p w:rsidR="00263D33" w:rsidRPr="006E171F" w:rsidRDefault="00263D33" w:rsidP="00263D33">
            <w:pPr>
              <w:pStyle w:val="TabellaQL"/>
              <w:rPr>
                <w:b/>
                <w:bCs w:val="0"/>
                <w:color w:val="auto"/>
              </w:rPr>
            </w:pPr>
          </w:p>
        </w:tc>
        <w:tc>
          <w:tcPr>
            <w:tcW w:w="2010" w:type="dxa"/>
            <w:vMerge/>
            <w:shd w:val="clear" w:color="auto" w:fill="auto"/>
            <w:vAlign w:val="center"/>
          </w:tcPr>
          <w:p w:rsidR="00263D33" w:rsidRPr="006E171F" w:rsidRDefault="00263D33" w:rsidP="00263D33">
            <w:pPr>
              <w:pStyle w:val="TabellaQL"/>
              <w:rPr>
                <w:color w:val="auto"/>
              </w:rPr>
            </w:pPr>
          </w:p>
        </w:tc>
        <w:tc>
          <w:tcPr>
            <w:tcW w:w="1952" w:type="dxa"/>
            <w:vMerge/>
            <w:shd w:val="clear" w:color="auto" w:fill="auto"/>
            <w:vAlign w:val="center"/>
          </w:tcPr>
          <w:p w:rsidR="00263D33" w:rsidRPr="006E171F" w:rsidRDefault="00263D33" w:rsidP="00263D33">
            <w:pPr>
              <w:pStyle w:val="TabellaQL"/>
              <w:rPr>
                <w:color w:val="auto"/>
              </w:rPr>
            </w:pPr>
          </w:p>
        </w:tc>
        <w:tc>
          <w:tcPr>
            <w:tcW w:w="1879" w:type="dxa"/>
            <w:tcBorders>
              <w:top w:val="single" w:sz="8" w:space="0" w:color="000000"/>
            </w:tcBorders>
            <w:shd w:val="clear" w:color="auto" w:fill="auto"/>
            <w:vAlign w:val="center"/>
          </w:tcPr>
          <w:p w:rsidR="00263D33" w:rsidRPr="006E171F" w:rsidRDefault="00263D33" w:rsidP="00263D33">
            <w:pPr>
              <w:pStyle w:val="TabellaQL"/>
              <w:rPr>
                <w:color w:val="auto"/>
              </w:rPr>
            </w:pPr>
            <w:r w:rsidRPr="006E171F">
              <w:rPr>
                <w:color w:val="auto"/>
              </w:rPr>
              <w:t xml:space="preserve">Miglioramento della viabilità interna e collegamento del centro urbano di </w:t>
            </w:r>
            <w:proofErr w:type="spellStart"/>
            <w:r w:rsidRPr="006E171F">
              <w:rPr>
                <w:color w:val="auto"/>
              </w:rPr>
              <w:t>Tertenia</w:t>
            </w:r>
            <w:proofErr w:type="spellEnd"/>
            <w:r w:rsidRPr="006E171F">
              <w:rPr>
                <w:color w:val="auto"/>
              </w:rPr>
              <w:t xml:space="preserve"> con </w:t>
            </w:r>
            <w:proofErr w:type="spellStart"/>
            <w:r w:rsidRPr="006E171F">
              <w:rPr>
                <w:color w:val="auto"/>
              </w:rPr>
              <w:t>Sarrala</w:t>
            </w:r>
            <w:proofErr w:type="spellEnd"/>
          </w:p>
        </w:tc>
        <w:tc>
          <w:tcPr>
            <w:tcW w:w="1880" w:type="dxa"/>
            <w:tcBorders>
              <w:top w:val="single" w:sz="8" w:space="0" w:color="000000"/>
            </w:tcBorders>
            <w:shd w:val="clear" w:color="auto" w:fill="auto"/>
            <w:vAlign w:val="center"/>
          </w:tcPr>
          <w:p w:rsidR="00263D33" w:rsidRPr="005714FD" w:rsidRDefault="00263D33" w:rsidP="00263D33">
            <w:pPr>
              <w:pStyle w:val="TabellaQL"/>
            </w:pPr>
          </w:p>
        </w:tc>
      </w:tr>
      <w:tr w:rsidR="00263D33" w:rsidRPr="002F2CFF" w:rsidTr="00263D33">
        <w:trPr>
          <w:cantSplit/>
          <w:trHeight w:val="686"/>
        </w:trPr>
        <w:tc>
          <w:tcPr>
            <w:tcW w:w="2025" w:type="dxa"/>
            <w:vMerge/>
            <w:tcBorders>
              <w:left w:val="nil"/>
              <w:right w:val="nil"/>
            </w:tcBorders>
            <w:shd w:val="clear" w:color="auto" w:fill="auto"/>
            <w:vAlign w:val="center"/>
          </w:tcPr>
          <w:p w:rsidR="00263D33" w:rsidRPr="006E171F" w:rsidRDefault="00263D33" w:rsidP="00263D33">
            <w:pPr>
              <w:pStyle w:val="TabellaQL"/>
              <w:rPr>
                <w:b/>
                <w:bCs w:val="0"/>
                <w:color w:val="auto"/>
              </w:rPr>
            </w:pPr>
          </w:p>
        </w:tc>
        <w:tc>
          <w:tcPr>
            <w:tcW w:w="2010" w:type="dxa"/>
            <w:vMerge w:val="restart"/>
            <w:tcBorders>
              <w:top w:val="single" w:sz="8" w:space="0" w:color="000000"/>
              <w:left w:val="nil"/>
              <w:right w:val="nil"/>
            </w:tcBorders>
            <w:shd w:val="clear" w:color="auto" w:fill="auto"/>
            <w:vAlign w:val="center"/>
          </w:tcPr>
          <w:p w:rsidR="00263D33" w:rsidRPr="006E171F" w:rsidRDefault="00263D33" w:rsidP="00263D33">
            <w:pPr>
              <w:pStyle w:val="TabellaQL"/>
              <w:rPr>
                <w:color w:val="auto"/>
              </w:rPr>
            </w:pPr>
            <w:r w:rsidRPr="006E171F">
              <w:rPr>
                <w:color w:val="auto"/>
              </w:rPr>
              <w:t>Integrazione del sistema costa e delle aree interne tramite la riqualificazione del sistema dei trasporti esistente (PUP, PRT)</w:t>
            </w:r>
          </w:p>
        </w:tc>
        <w:tc>
          <w:tcPr>
            <w:tcW w:w="1952" w:type="dxa"/>
            <w:vMerge w:val="restart"/>
            <w:tcBorders>
              <w:top w:val="single" w:sz="8" w:space="0" w:color="000000"/>
              <w:left w:val="nil"/>
              <w:right w:val="nil"/>
            </w:tcBorders>
            <w:shd w:val="clear" w:color="auto" w:fill="auto"/>
            <w:vAlign w:val="center"/>
          </w:tcPr>
          <w:p w:rsidR="00263D33" w:rsidRPr="007774CF" w:rsidRDefault="00263D33" w:rsidP="00263D33">
            <w:pPr>
              <w:pStyle w:val="TabellaQL"/>
              <w:rPr>
                <w:color w:val="auto"/>
              </w:rPr>
            </w:pPr>
          </w:p>
        </w:tc>
        <w:tc>
          <w:tcPr>
            <w:tcW w:w="1879" w:type="dxa"/>
            <w:tcBorders>
              <w:top w:val="single" w:sz="8" w:space="0" w:color="000000"/>
              <w:left w:val="nil"/>
              <w:right w:val="nil"/>
            </w:tcBorders>
            <w:shd w:val="clear" w:color="auto" w:fill="auto"/>
            <w:vAlign w:val="center"/>
          </w:tcPr>
          <w:p w:rsidR="00263D33" w:rsidRPr="006E171F" w:rsidRDefault="00263D33" w:rsidP="00263D33">
            <w:pPr>
              <w:pStyle w:val="TabellaQL"/>
              <w:rPr>
                <w:color w:val="auto"/>
              </w:rPr>
            </w:pPr>
            <w:r w:rsidRPr="006E171F">
              <w:rPr>
                <w:color w:val="auto"/>
              </w:rPr>
              <w:t>Costruzione di itinerari turistici (circuito ovili, circuito nuraghe)</w:t>
            </w:r>
          </w:p>
        </w:tc>
        <w:tc>
          <w:tcPr>
            <w:tcW w:w="1880" w:type="dxa"/>
            <w:tcBorders>
              <w:top w:val="single" w:sz="8" w:space="0" w:color="000000"/>
              <w:left w:val="nil"/>
              <w:right w:val="nil"/>
            </w:tcBorders>
            <w:shd w:val="clear" w:color="auto" w:fill="auto"/>
            <w:vAlign w:val="center"/>
          </w:tcPr>
          <w:p w:rsidR="00263D33" w:rsidRPr="005714FD" w:rsidRDefault="00263D33" w:rsidP="00263D33">
            <w:pPr>
              <w:pStyle w:val="TabellaQL"/>
            </w:pPr>
          </w:p>
        </w:tc>
      </w:tr>
      <w:tr w:rsidR="00263D33" w:rsidRPr="002F2CFF" w:rsidTr="00263D33">
        <w:trPr>
          <w:cantSplit/>
          <w:trHeight w:val="683"/>
        </w:trPr>
        <w:tc>
          <w:tcPr>
            <w:tcW w:w="2025" w:type="dxa"/>
            <w:vMerge/>
            <w:shd w:val="clear" w:color="auto" w:fill="auto"/>
            <w:vAlign w:val="center"/>
          </w:tcPr>
          <w:p w:rsidR="00263D33" w:rsidRPr="006E171F" w:rsidRDefault="00263D33" w:rsidP="00263D33">
            <w:pPr>
              <w:pStyle w:val="TabellaQL"/>
              <w:rPr>
                <w:b/>
                <w:bCs w:val="0"/>
                <w:color w:val="auto"/>
              </w:rPr>
            </w:pPr>
          </w:p>
        </w:tc>
        <w:tc>
          <w:tcPr>
            <w:tcW w:w="2010" w:type="dxa"/>
            <w:vMerge/>
            <w:shd w:val="clear" w:color="auto" w:fill="auto"/>
            <w:vAlign w:val="center"/>
          </w:tcPr>
          <w:p w:rsidR="00263D33" w:rsidRPr="006E171F" w:rsidRDefault="00263D33" w:rsidP="00263D33">
            <w:pPr>
              <w:pStyle w:val="TabellaQL"/>
              <w:rPr>
                <w:color w:val="auto"/>
              </w:rPr>
            </w:pPr>
          </w:p>
        </w:tc>
        <w:tc>
          <w:tcPr>
            <w:tcW w:w="1952" w:type="dxa"/>
            <w:vMerge/>
            <w:shd w:val="clear" w:color="auto" w:fill="auto"/>
            <w:vAlign w:val="center"/>
          </w:tcPr>
          <w:p w:rsidR="00263D33" w:rsidRPr="006E171F" w:rsidRDefault="00263D33" w:rsidP="00263D33">
            <w:pPr>
              <w:pStyle w:val="TabellaQL"/>
              <w:rPr>
                <w:color w:val="auto"/>
              </w:rPr>
            </w:pPr>
          </w:p>
        </w:tc>
        <w:tc>
          <w:tcPr>
            <w:tcW w:w="1879" w:type="dxa"/>
            <w:tcBorders>
              <w:top w:val="single" w:sz="8" w:space="0" w:color="000000"/>
            </w:tcBorders>
            <w:shd w:val="clear" w:color="auto" w:fill="auto"/>
            <w:vAlign w:val="center"/>
          </w:tcPr>
          <w:p w:rsidR="00263D33" w:rsidRPr="006E171F" w:rsidRDefault="00263D33" w:rsidP="00263D33">
            <w:pPr>
              <w:pStyle w:val="TabellaQL"/>
              <w:rPr>
                <w:color w:val="auto"/>
              </w:rPr>
            </w:pPr>
            <w:r w:rsidRPr="006E171F">
              <w:rPr>
                <w:color w:val="auto"/>
              </w:rPr>
              <w:t xml:space="preserve">Strutturazione di una rete </w:t>
            </w:r>
            <w:proofErr w:type="spellStart"/>
            <w:r w:rsidRPr="006E171F">
              <w:rPr>
                <w:color w:val="auto"/>
              </w:rPr>
              <w:t>sentieristica</w:t>
            </w:r>
            <w:proofErr w:type="spellEnd"/>
            <w:r w:rsidRPr="006E171F">
              <w:rPr>
                <w:color w:val="auto"/>
              </w:rPr>
              <w:t xml:space="preserve"> per la mobilità dolce</w:t>
            </w:r>
          </w:p>
        </w:tc>
        <w:tc>
          <w:tcPr>
            <w:tcW w:w="1880" w:type="dxa"/>
            <w:tcBorders>
              <w:top w:val="single" w:sz="8" w:space="0" w:color="000000"/>
            </w:tcBorders>
            <w:shd w:val="clear" w:color="auto" w:fill="auto"/>
            <w:vAlign w:val="center"/>
          </w:tcPr>
          <w:p w:rsidR="00263D33" w:rsidRPr="005714FD" w:rsidRDefault="00263D33" w:rsidP="00263D33">
            <w:pPr>
              <w:pStyle w:val="TabellaQL"/>
            </w:pPr>
          </w:p>
        </w:tc>
      </w:tr>
    </w:tbl>
    <w:p w:rsidR="00263D33" w:rsidRDefault="00263D33"/>
    <w:sectPr w:rsidR="00263D33" w:rsidSect="00AE7E5E">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Arial-BoldMT">
    <w:panose1 w:val="00000000000000000000"/>
    <w:charset w:val="00"/>
    <w:family w:val="swiss"/>
    <w:notTrueType/>
    <w:pitch w:val="default"/>
    <w:sig w:usb0="00000003" w:usb1="00000000" w:usb2="00000000" w:usb3="00000000" w:csb0="00000001" w:csb1="00000000"/>
  </w:font>
  <w:font w:name="ArialNarrow">
    <w:panose1 w:val="00000000000000000000"/>
    <w:charset w:val="00"/>
    <w:family w:val="swiss"/>
    <w:notTrueType/>
    <w:pitch w:val="default"/>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E8374B"/>
    <w:multiLevelType w:val="multilevel"/>
    <w:tmpl w:val="511C3148"/>
    <w:lvl w:ilvl="0">
      <w:start w:val="1"/>
      <w:numFmt w:val="decimal"/>
      <w:lvlText w:val="%1"/>
      <w:lvlJc w:val="left"/>
      <w:pPr>
        <w:ind w:left="574" w:hanging="432"/>
      </w:pPr>
      <w:rPr>
        <w:rFonts w:cs="Times New Roman" w:hint="default"/>
      </w:rPr>
    </w:lvl>
    <w:lvl w:ilvl="1">
      <w:start w:val="1"/>
      <w:numFmt w:val="decimal"/>
      <w:pStyle w:val="Titolo2"/>
      <w:lvlText w:val="%1.%2"/>
      <w:lvlJc w:val="left"/>
      <w:pPr>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3.3.3.2"/>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1">
    <w:nsid w:val="27BD41B7"/>
    <w:multiLevelType w:val="hybridMultilevel"/>
    <w:tmpl w:val="0374D23A"/>
    <w:lvl w:ilvl="0" w:tplc="021C628C">
      <w:start w:val="1"/>
      <w:numFmt w:val="bullet"/>
      <w:pStyle w:val="Elencop1"/>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7A502F69"/>
    <w:multiLevelType w:val="multilevel"/>
    <w:tmpl w:val="248690FA"/>
    <w:lvl w:ilvl="0">
      <w:start w:val="1"/>
      <w:numFmt w:val="decimal"/>
      <w:pStyle w:val="Titolo1"/>
      <w:lvlText w:val="%1."/>
      <w:lvlJc w:val="left"/>
      <w:pPr>
        <w:ind w:left="720" w:hanging="360"/>
      </w:pPr>
      <w:rPr>
        <w:rFonts w:cs="Times New Roman" w:hint="default"/>
      </w:rPr>
    </w:lvl>
    <w:lvl w:ilvl="1">
      <w:start w:val="1"/>
      <w:numFmt w:val="lowerLetter"/>
      <w:lvlText w:val="%2."/>
      <w:lvlJc w:val="left"/>
      <w:pPr>
        <w:ind w:left="1440" w:hanging="360"/>
      </w:pPr>
      <w:rPr>
        <w:rFonts w:cs="Times New Roman" w:hint="default"/>
      </w:rPr>
    </w:lvl>
    <w:lvl w:ilvl="2">
      <w:start w:val="1"/>
      <w:numFmt w:val="bullet"/>
      <w:pStyle w:val="Titolo3"/>
      <w:lvlText w:val="-"/>
      <w:lvlJc w:val="left"/>
      <w:pPr>
        <w:ind w:left="2160" w:hanging="180"/>
      </w:pPr>
      <w:rPr>
        <w:rFonts w:ascii="Times New Roman" w:hAnsi="Times New Roman" w:hint="default"/>
      </w:rPr>
    </w:lvl>
    <w:lvl w:ilvl="3">
      <w:start w:val="1"/>
      <w:numFmt w:val="decimal"/>
      <w:pStyle w:val="Titolo4"/>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pStyle w:val="Titolo6"/>
      <w:lvlText w:val="%6."/>
      <w:lvlJc w:val="right"/>
      <w:pPr>
        <w:ind w:left="4320" w:hanging="180"/>
      </w:pPr>
      <w:rPr>
        <w:rFonts w:cs="Times New Roman" w:hint="default"/>
      </w:rPr>
    </w:lvl>
    <w:lvl w:ilvl="6">
      <w:start w:val="1"/>
      <w:numFmt w:val="decimal"/>
      <w:pStyle w:val="Titolo7"/>
      <w:lvlText w:val="%7."/>
      <w:lvlJc w:val="left"/>
      <w:pPr>
        <w:ind w:left="5040" w:hanging="360"/>
      </w:pPr>
      <w:rPr>
        <w:rFonts w:cs="Times New Roman" w:hint="default"/>
      </w:rPr>
    </w:lvl>
    <w:lvl w:ilvl="7">
      <w:start w:val="1"/>
      <w:numFmt w:val="lowerLetter"/>
      <w:pStyle w:val="Titolo8"/>
      <w:lvlText w:val="%8."/>
      <w:lvlJc w:val="left"/>
      <w:pPr>
        <w:ind w:left="5760" w:hanging="360"/>
      </w:pPr>
      <w:rPr>
        <w:rFonts w:cs="Times New Roman" w:hint="default"/>
      </w:rPr>
    </w:lvl>
    <w:lvl w:ilvl="8">
      <w:start w:val="1"/>
      <w:numFmt w:val="lowerRoman"/>
      <w:pStyle w:val="Titolo9"/>
      <w:lvlText w:val="%9."/>
      <w:lvlJc w:val="right"/>
      <w:pPr>
        <w:ind w:left="6480" w:hanging="180"/>
      </w:pPr>
      <w:rPr>
        <w:rFonts w:cs="Times New Roman" w:hint="default"/>
      </w:rPr>
    </w:lvl>
  </w:abstractNum>
  <w:num w:numId="1">
    <w:abstractNumId w:val="0"/>
  </w:num>
  <w:num w:numId="2">
    <w:abstractNumId w:val="2"/>
  </w:num>
  <w:num w:numId="3">
    <w:abstractNumId w:val="1"/>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19"/>
  <w:proofState w:spelling="clean"/>
  <w:defaultTabStop w:val="708"/>
  <w:hyphenationZone w:val="283"/>
  <w:characterSpacingControl w:val="doNotCompress"/>
  <w:compat/>
  <w:rsids>
    <w:rsidRoot w:val="00263D33"/>
    <w:rsid w:val="00263D33"/>
    <w:rsid w:val="00834EF2"/>
    <w:rsid w:val="00937359"/>
    <w:rsid w:val="00A801FE"/>
    <w:rsid w:val="00AE7E5E"/>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263D33"/>
    <w:pPr>
      <w:autoSpaceDE w:val="0"/>
      <w:autoSpaceDN w:val="0"/>
      <w:adjustRightInd w:val="0"/>
      <w:spacing w:after="120" w:line="264" w:lineRule="auto"/>
      <w:jc w:val="both"/>
    </w:pPr>
    <w:rPr>
      <w:rFonts w:ascii="Arial" w:eastAsia="Times New Roman" w:hAnsi="Arial" w:cs="Arial"/>
    </w:rPr>
  </w:style>
  <w:style w:type="paragraph" w:styleId="Titolo1">
    <w:name w:val="heading 1"/>
    <w:basedOn w:val="Paragrafoelenco"/>
    <w:next w:val="Normale"/>
    <w:link w:val="Titolo1Carattere"/>
    <w:uiPriority w:val="9"/>
    <w:qFormat/>
    <w:rsid w:val="00263D33"/>
    <w:pPr>
      <w:pageBreakBefore/>
      <w:numPr>
        <w:numId w:val="2"/>
      </w:numPr>
      <w:snapToGrid w:val="0"/>
      <w:spacing w:before="480" w:after="480"/>
      <w:outlineLvl w:val="0"/>
    </w:pPr>
    <w:rPr>
      <w:rFonts w:cs="Times New Roman"/>
      <w:b/>
      <w:bCs/>
      <w:iCs/>
      <w:smallCaps/>
      <w:sz w:val="24"/>
      <w:szCs w:val="24"/>
      <w:lang/>
    </w:rPr>
  </w:style>
  <w:style w:type="paragraph" w:styleId="Titolo2">
    <w:name w:val="heading 2"/>
    <w:basedOn w:val="Titolo1"/>
    <w:next w:val="Normale"/>
    <w:link w:val="Titolo2Carattere"/>
    <w:uiPriority w:val="9"/>
    <w:unhideWhenUsed/>
    <w:qFormat/>
    <w:rsid w:val="00263D33"/>
    <w:pPr>
      <w:pageBreakBefore w:val="0"/>
      <w:numPr>
        <w:ilvl w:val="1"/>
        <w:numId w:val="1"/>
      </w:numPr>
      <w:spacing w:after="240"/>
      <w:outlineLvl w:val="1"/>
    </w:pPr>
    <w:rPr>
      <w:smallCaps w:val="0"/>
      <w:sz w:val="22"/>
      <w:szCs w:val="22"/>
    </w:rPr>
  </w:style>
  <w:style w:type="paragraph" w:styleId="Titolo3">
    <w:name w:val="heading 3"/>
    <w:basedOn w:val="Normale"/>
    <w:next w:val="Normale"/>
    <w:link w:val="Titolo3Carattere"/>
    <w:uiPriority w:val="9"/>
    <w:unhideWhenUsed/>
    <w:qFormat/>
    <w:rsid w:val="00263D33"/>
    <w:pPr>
      <w:keepNext/>
      <w:widowControl w:val="0"/>
      <w:numPr>
        <w:ilvl w:val="2"/>
        <w:numId w:val="2"/>
      </w:numPr>
      <w:spacing w:before="360" w:after="240"/>
      <w:outlineLvl w:val="2"/>
    </w:pPr>
    <w:rPr>
      <w:rFonts w:cs="Times New Roman"/>
      <w:bCs/>
      <w:i/>
      <w:iCs/>
      <w:lang/>
    </w:rPr>
  </w:style>
  <w:style w:type="paragraph" w:styleId="Titolo4">
    <w:name w:val="heading 4"/>
    <w:basedOn w:val="Normale"/>
    <w:next w:val="Normale"/>
    <w:link w:val="Titolo4Carattere"/>
    <w:uiPriority w:val="9"/>
    <w:unhideWhenUsed/>
    <w:qFormat/>
    <w:rsid w:val="00263D33"/>
    <w:pPr>
      <w:keepNext/>
      <w:numPr>
        <w:ilvl w:val="3"/>
        <w:numId w:val="2"/>
      </w:numPr>
      <w:spacing w:before="360" w:after="240" w:line="240" w:lineRule="auto"/>
      <w:outlineLvl w:val="3"/>
    </w:pPr>
    <w:rPr>
      <w:rFonts w:cs="Times New Roman"/>
      <w:u w:val="single"/>
      <w:lang/>
    </w:rPr>
  </w:style>
  <w:style w:type="paragraph" w:styleId="Titolo6">
    <w:name w:val="heading 6"/>
    <w:basedOn w:val="Normale"/>
    <w:next w:val="Normale"/>
    <w:link w:val="Titolo6Carattere"/>
    <w:uiPriority w:val="9"/>
    <w:unhideWhenUsed/>
    <w:qFormat/>
    <w:rsid w:val="00263D33"/>
    <w:pPr>
      <w:keepNext/>
      <w:keepLines/>
      <w:numPr>
        <w:ilvl w:val="5"/>
        <w:numId w:val="2"/>
      </w:numPr>
      <w:spacing w:before="200" w:after="0"/>
      <w:outlineLvl w:val="5"/>
    </w:pPr>
    <w:rPr>
      <w:rFonts w:ascii="Cambria" w:hAnsi="Cambria" w:cs="Times New Roman"/>
      <w:i/>
      <w:iCs/>
      <w:color w:val="243F60"/>
      <w:lang/>
    </w:rPr>
  </w:style>
  <w:style w:type="paragraph" w:styleId="Titolo7">
    <w:name w:val="heading 7"/>
    <w:basedOn w:val="Normale"/>
    <w:next w:val="Normale"/>
    <w:link w:val="Titolo7Carattere"/>
    <w:uiPriority w:val="9"/>
    <w:unhideWhenUsed/>
    <w:qFormat/>
    <w:rsid w:val="00263D33"/>
    <w:pPr>
      <w:keepNext/>
      <w:keepLines/>
      <w:numPr>
        <w:ilvl w:val="6"/>
        <w:numId w:val="2"/>
      </w:numPr>
      <w:spacing w:before="200" w:after="0"/>
      <w:outlineLvl w:val="6"/>
    </w:pPr>
    <w:rPr>
      <w:rFonts w:ascii="Cambria" w:hAnsi="Cambria" w:cs="Times New Roman"/>
      <w:i/>
      <w:iCs/>
      <w:color w:val="404040"/>
      <w:lang/>
    </w:rPr>
  </w:style>
  <w:style w:type="paragraph" w:styleId="Titolo8">
    <w:name w:val="heading 8"/>
    <w:basedOn w:val="Normale"/>
    <w:next w:val="Normale"/>
    <w:link w:val="Titolo8Carattere"/>
    <w:uiPriority w:val="9"/>
    <w:unhideWhenUsed/>
    <w:qFormat/>
    <w:rsid w:val="00263D33"/>
    <w:pPr>
      <w:keepNext/>
      <w:keepLines/>
      <w:numPr>
        <w:ilvl w:val="7"/>
        <w:numId w:val="2"/>
      </w:numPr>
      <w:spacing w:before="200" w:after="0"/>
      <w:outlineLvl w:val="7"/>
    </w:pPr>
    <w:rPr>
      <w:rFonts w:ascii="Cambria" w:hAnsi="Cambria" w:cs="Times New Roman"/>
      <w:color w:val="404040"/>
      <w:sz w:val="20"/>
      <w:szCs w:val="20"/>
      <w:lang/>
    </w:rPr>
  </w:style>
  <w:style w:type="paragraph" w:styleId="Titolo9">
    <w:name w:val="heading 9"/>
    <w:basedOn w:val="Normale"/>
    <w:next w:val="Normale"/>
    <w:link w:val="Titolo9Carattere"/>
    <w:uiPriority w:val="9"/>
    <w:semiHidden/>
    <w:unhideWhenUsed/>
    <w:qFormat/>
    <w:rsid w:val="00263D33"/>
    <w:pPr>
      <w:keepNext/>
      <w:keepLines/>
      <w:numPr>
        <w:ilvl w:val="8"/>
        <w:numId w:val="2"/>
      </w:numPr>
      <w:spacing w:before="200" w:after="0"/>
      <w:outlineLvl w:val="8"/>
    </w:pPr>
    <w:rPr>
      <w:rFonts w:ascii="Cambria" w:hAnsi="Cambria" w:cs="Times New Roman"/>
      <w:i/>
      <w:iCs/>
      <w:color w:val="404040"/>
      <w:sz w:val="20"/>
      <w:szCs w:val="20"/>
      <w:lang/>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263D33"/>
    <w:rPr>
      <w:rFonts w:ascii="Arial" w:eastAsia="Times New Roman" w:hAnsi="Arial" w:cs="Times New Roman"/>
      <w:b/>
      <w:bCs/>
      <w:iCs/>
      <w:smallCaps/>
      <w:sz w:val="24"/>
      <w:szCs w:val="24"/>
      <w:lang/>
    </w:rPr>
  </w:style>
  <w:style w:type="character" w:customStyle="1" w:styleId="Titolo2Carattere">
    <w:name w:val="Titolo 2 Carattere"/>
    <w:basedOn w:val="Carpredefinitoparagrafo"/>
    <w:link w:val="Titolo2"/>
    <w:uiPriority w:val="9"/>
    <w:rsid w:val="00263D33"/>
    <w:rPr>
      <w:rFonts w:ascii="Arial" w:eastAsia="Times New Roman" w:hAnsi="Arial" w:cs="Times New Roman"/>
      <w:b/>
      <w:bCs/>
      <w:iCs/>
      <w:lang/>
    </w:rPr>
  </w:style>
  <w:style w:type="character" w:customStyle="1" w:styleId="Titolo3Carattere">
    <w:name w:val="Titolo 3 Carattere"/>
    <w:basedOn w:val="Carpredefinitoparagrafo"/>
    <w:link w:val="Titolo3"/>
    <w:uiPriority w:val="9"/>
    <w:rsid w:val="00263D33"/>
    <w:rPr>
      <w:rFonts w:ascii="Arial" w:eastAsia="Times New Roman" w:hAnsi="Arial" w:cs="Times New Roman"/>
      <w:bCs/>
      <w:i/>
      <w:iCs/>
      <w:lang/>
    </w:rPr>
  </w:style>
  <w:style w:type="character" w:customStyle="1" w:styleId="Titolo4Carattere">
    <w:name w:val="Titolo 4 Carattere"/>
    <w:basedOn w:val="Carpredefinitoparagrafo"/>
    <w:link w:val="Titolo4"/>
    <w:uiPriority w:val="9"/>
    <w:rsid w:val="00263D33"/>
    <w:rPr>
      <w:rFonts w:ascii="Arial" w:eastAsia="Times New Roman" w:hAnsi="Arial" w:cs="Times New Roman"/>
      <w:u w:val="single"/>
      <w:lang/>
    </w:rPr>
  </w:style>
  <w:style w:type="character" w:customStyle="1" w:styleId="Titolo6Carattere">
    <w:name w:val="Titolo 6 Carattere"/>
    <w:basedOn w:val="Carpredefinitoparagrafo"/>
    <w:link w:val="Titolo6"/>
    <w:uiPriority w:val="9"/>
    <w:rsid w:val="00263D33"/>
    <w:rPr>
      <w:rFonts w:ascii="Cambria" w:eastAsia="Times New Roman" w:hAnsi="Cambria" w:cs="Times New Roman"/>
      <w:i/>
      <w:iCs/>
      <w:color w:val="243F60"/>
      <w:lang/>
    </w:rPr>
  </w:style>
  <w:style w:type="character" w:customStyle="1" w:styleId="Titolo7Carattere">
    <w:name w:val="Titolo 7 Carattere"/>
    <w:basedOn w:val="Carpredefinitoparagrafo"/>
    <w:link w:val="Titolo7"/>
    <w:uiPriority w:val="9"/>
    <w:rsid w:val="00263D33"/>
    <w:rPr>
      <w:rFonts w:ascii="Cambria" w:eastAsia="Times New Roman" w:hAnsi="Cambria" w:cs="Times New Roman"/>
      <w:i/>
      <w:iCs/>
      <w:color w:val="404040"/>
      <w:lang/>
    </w:rPr>
  </w:style>
  <w:style w:type="character" w:customStyle="1" w:styleId="Titolo8Carattere">
    <w:name w:val="Titolo 8 Carattere"/>
    <w:basedOn w:val="Carpredefinitoparagrafo"/>
    <w:link w:val="Titolo8"/>
    <w:uiPriority w:val="9"/>
    <w:rsid w:val="00263D33"/>
    <w:rPr>
      <w:rFonts w:ascii="Cambria" w:eastAsia="Times New Roman" w:hAnsi="Cambria" w:cs="Times New Roman"/>
      <w:color w:val="404040"/>
      <w:sz w:val="20"/>
      <w:szCs w:val="20"/>
      <w:lang/>
    </w:rPr>
  </w:style>
  <w:style w:type="character" w:customStyle="1" w:styleId="Titolo9Carattere">
    <w:name w:val="Titolo 9 Carattere"/>
    <w:basedOn w:val="Carpredefinitoparagrafo"/>
    <w:link w:val="Titolo9"/>
    <w:uiPriority w:val="9"/>
    <w:semiHidden/>
    <w:rsid w:val="00263D33"/>
    <w:rPr>
      <w:rFonts w:ascii="Cambria" w:eastAsia="Times New Roman" w:hAnsi="Cambria" w:cs="Times New Roman"/>
      <w:i/>
      <w:iCs/>
      <w:color w:val="404040"/>
      <w:sz w:val="20"/>
      <w:szCs w:val="20"/>
      <w:lang/>
    </w:rPr>
  </w:style>
  <w:style w:type="paragraph" w:styleId="Paragrafoelenco">
    <w:name w:val="List Paragraph"/>
    <w:basedOn w:val="Normale"/>
    <w:uiPriority w:val="34"/>
    <w:qFormat/>
    <w:rsid w:val="00263D33"/>
    <w:pPr>
      <w:ind w:left="720"/>
      <w:contextualSpacing/>
    </w:pPr>
  </w:style>
  <w:style w:type="paragraph" w:customStyle="1" w:styleId="Elencop1">
    <w:name w:val="Elenco_p1"/>
    <w:basedOn w:val="Normale"/>
    <w:qFormat/>
    <w:rsid w:val="00263D33"/>
    <w:pPr>
      <w:numPr>
        <w:numId w:val="3"/>
      </w:numPr>
      <w:snapToGrid w:val="0"/>
      <w:spacing w:before="120"/>
      <w:contextualSpacing/>
    </w:pPr>
  </w:style>
  <w:style w:type="paragraph" w:customStyle="1" w:styleId="Elencop2">
    <w:name w:val="Elenco_p2"/>
    <w:basedOn w:val="Elencop1"/>
    <w:qFormat/>
    <w:rsid w:val="00263D33"/>
    <w:pPr>
      <w:numPr>
        <w:numId w:val="0"/>
      </w:numPr>
      <w:ind w:left="851" w:hanging="425"/>
    </w:pPr>
    <w:rPr>
      <w:szCs w:val="24"/>
    </w:rPr>
  </w:style>
  <w:style w:type="paragraph" w:customStyle="1" w:styleId="TabellaQL">
    <w:name w:val="Tabella_QL"/>
    <w:basedOn w:val="Normale"/>
    <w:qFormat/>
    <w:rsid w:val="00263D33"/>
    <w:pPr>
      <w:spacing w:before="20" w:after="20" w:line="240" w:lineRule="auto"/>
      <w:jc w:val="left"/>
    </w:pPr>
    <w:rPr>
      <w:rFonts w:eastAsia="Calibri"/>
      <w:bCs/>
      <w:color w:val="000000"/>
      <w:sz w:val="16"/>
      <w:szCs w:val="16"/>
    </w:rPr>
  </w:style>
  <w:style w:type="paragraph" w:customStyle="1" w:styleId="TitoloTabQL">
    <w:name w:val="Titolo_Tab_QL"/>
    <w:basedOn w:val="Normale"/>
    <w:qFormat/>
    <w:rsid w:val="00263D33"/>
    <w:pPr>
      <w:spacing w:before="40" w:after="40" w:line="240" w:lineRule="auto"/>
      <w:jc w:val="center"/>
    </w:pPr>
    <w:rPr>
      <w:rFonts w:eastAsia="Calibri"/>
      <w:b/>
      <w:bCs/>
      <w:color w:val="00000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25</Pages>
  <Words>10225</Words>
  <Characters>58287</Characters>
  <Application>Microsoft Office Word</Application>
  <DocSecurity>0</DocSecurity>
  <Lines>485</Lines>
  <Paragraphs>136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68376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Corrado</dc:creator>
  <cp:lastModifiedBy>Corrado</cp:lastModifiedBy>
  <cp:revision>1</cp:revision>
  <dcterms:created xsi:type="dcterms:W3CDTF">2018-02-14T20:00:00Z</dcterms:created>
  <dcterms:modified xsi:type="dcterms:W3CDTF">2018-02-14T20:12:00Z</dcterms:modified>
</cp:coreProperties>
</file>